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AC2" w:rsidRPr="00FE3966" w:rsidRDefault="00233AC2" w:rsidP="00233AC2">
      <w:pPr>
        <w:widowControl/>
        <w:spacing w:after="160" w:line="560" w:lineRule="exact"/>
        <w:jc w:val="left"/>
        <w:rPr>
          <w:b/>
          <w:kern w:val="0"/>
          <w:sz w:val="32"/>
          <w:szCs w:val="32"/>
        </w:rPr>
      </w:pPr>
      <w:r w:rsidRPr="00FE3966">
        <w:rPr>
          <w:rFonts w:hint="eastAsia"/>
          <w:b/>
          <w:kern w:val="0"/>
          <w:sz w:val="32"/>
          <w:szCs w:val="32"/>
        </w:rPr>
        <w:t>【</w:t>
      </w:r>
      <w:r w:rsidR="00DB6C61" w:rsidRPr="00FE3966">
        <w:rPr>
          <w:rFonts w:hint="eastAsia"/>
          <w:b/>
          <w:kern w:val="0"/>
          <w:sz w:val="32"/>
          <w:szCs w:val="32"/>
        </w:rPr>
        <w:t>公平运营</w:t>
      </w:r>
      <w:r w:rsidRPr="00FE3966">
        <w:rPr>
          <w:rFonts w:hint="eastAsia"/>
          <w:b/>
          <w:kern w:val="0"/>
          <w:sz w:val="32"/>
          <w:szCs w:val="32"/>
        </w:rPr>
        <w:t>】</w:t>
      </w:r>
    </w:p>
    <w:p w:rsidR="00233AC2" w:rsidRPr="00FE3966" w:rsidRDefault="00233AC2" w:rsidP="00233AC2">
      <w:pPr>
        <w:spacing w:line="560" w:lineRule="exact"/>
        <w:jc w:val="center"/>
        <w:rPr>
          <w:rFonts w:eastAsia="华文中宋"/>
          <w:sz w:val="32"/>
          <w:szCs w:val="44"/>
        </w:rPr>
      </w:pPr>
    </w:p>
    <w:p w:rsidR="00233AC2" w:rsidRPr="00FE3966" w:rsidRDefault="00083019" w:rsidP="00233AC2">
      <w:pPr>
        <w:spacing w:beforeLines="50" w:before="156" w:afterLines="50" w:after="156" w:line="560" w:lineRule="exact"/>
        <w:outlineLvl w:val="0"/>
        <w:rPr>
          <w:b/>
          <w:sz w:val="32"/>
          <w:szCs w:val="28"/>
        </w:rPr>
      </w:pPr>
      <w:r>
        <w:rPr>
          <w:rFonts w:eastAsia="黑体" w:cs="黑体" w:hint="eastAsia"/>
          <w:sz w:val="32"/>
          <w:szCs w:val="32"/>
        </w:rPr>
        <w:t>云铜股份</w:t>
      </w:r>
      <w:r w:rsidR="00233AC2" w:rsidRPr="00FE3966">
        <w:rPr>
          <w:rFonts w:eastAsia="黑体" w:cs="黑体" w:hint="eastAsia"/>
          <w:sz w:val="32"/>
          <w:szCs w:val="32"/>
        </w:rPr>
        <w:t>股份有限公司</w:t>
      </w:r>
    </w:p>
    <w:p w:rsidR="00233AC2" w:rsidRPr="00FE3966" w:rsidRDefault="00233AC2" w:rsidP="00233AC2">
      <w:pPr>
        <w:spacing w:line="560" w:lineRule="exact"/>
        <w:jc w:val="center"/>
        <w:rPr>
          <w:rFonts w:ascii="方正小标宋简体" w:eastAsia="方正小标宋简体"/>
          <w:sz w:val="44"/>
          <w:szCs w:val="44"/>
        </w:rPr>
      </w:pPr>
      <w:r w:rsidRPr="00FE3966">
        <w:rPr>
          <w:rFonts w:ascii="方正小标宋简体" w:eastAsia="方正小标宋简体" w:hint="eastAsia"/>
          <w:sz w:val="44"/>
          <w:szCs w:val="44"/>
        </w:rPr>
        <w:t>新业务提升“铁峰”品牌影响力</w:t>
      </w:r>
    </w:p>
    <w:p w:rsidR="00233AC2" w:rsidRPr="00FE3966" w:rsidRDefault="00233AC2" w:rsidP="00233AC2">
      <w:pPr>
        <w:spacing w:line="560" w:lineRule="exact"/>
        <w:jc w:val="center"/>
        <w:rPr>
          <w:rFonts w:eastAsia="黑体" w:cs="仿宋_GB2312"/>
          <w:sz w:val="32"/>
          <w:szCs w:val="36"/>
        </w:rPr>
      </w:pPr>
    </w:p>
    <w:p w:rsidR="00F90C0C" w:rsidRDefault="00233AC2" w:rsidP="00F90C0C">
      <w:pPr>
        <w:spacing w:line="560" w:lineRule="exact"/>
        <w:ind w:firstLineChars="200" w:firstLine="640"/>
        <w:rPr>
          <w:rFonts w:eastAsia="黑体"/>
          <w:kern w:val="0"/>
          <w:sz w:val="32"/>
          <w:szCs w:val="32"/>
        </w:rPr>
      </w:pPr>
      <w:r w:rsidRPr="00FE3966">
        <w:rPr>
          <w:rFonts w:eastAsia="黑体" w:hint="eastAsia"/>
          <w:kern w:val="0"/>
          <w:sz w:val="32"/>
          <w:szCs w:val="32"/>
        </w:rPr>
        <w:t>一</w:t>
      </w:r>
      <w:r w:rsidRPr="00FE3966">
        <w:rPr>
          <w:rFonts w:eastAsia="黑体"/>
          <w:kern w:val="0"/>
          <w:sz w:val="32"/>
          <w:szCs w:val="32"/>
        </w:rPr>
        <w:t>、</w:t>
      </w:r>
      <w:r w:rsidRPr="00FE3966">
        <w:rPr>
          <w:rFonts w:eastAsia="黑体" w:hint="eastAsia"/>
          <w:kern w:val="0"/>
          <w:sz w:val="32"/>
          <w:szCs w:val="32"/>
        </w:rPr>
        <w:t>企业简介</w:t>
      </w:r>
    </w:p>
    <w:p w:rsidR="00AC621A" w:rsidRPr="00F90C0C" w:rsidRDefault="00083019" w:rsidP="00F90C0C">
      <w:pPr>
        <w:spacing w:line="560" w:lineRule="exact"/>
        <w:ind w:firstLineChars="200" w:firstLine="640"/>
        <w:rPr>
          <w:rFonts w:eastAsia="黑体"/>
          <w:kern w:val="0"/>
          <w:sz w:val="32"/>
          <w:szCs w:val="32"/>
        </w:rPr>
      </w:pPr>
      <w:r>
        <w:rPr>
          <w:rFonts w:eastAsia="仿宋_GB2312" w:hint="eastAsia"/>
          <w:sz w:val="32"/>
          <w:szCs w:val="32"/>
        </w:rPr>
        <w:t>云铜股份</w:t>
      </w:r>
      <w:r w:rsidR="00AC621A" w:rsidRPr="00FE3966">
        <w:rPr>
          <w:rFonts w:eastAsia="仿宋_GB2312" w:hint="eastAsia"/>
          <w:sz w:val="32"/>
          <w:szCs w:val="32"/>
        </w:rPr>
        <w:t>股份有限公司（以下简称云铜股份）前身为成立于</w:t>
      </w:r>
      <w:r w:rsidR="00AC621A" w:rsidRPr="00FE3966">
        <w:rPr>
          <w:rFonts w:eastAsia="仿宋_GB2312" w:hint="eastAsia"/>
          <w:sz w:val="32"/>
          <w:szCs w:val="32"/>
        </w:rPr>
        <w:t>1958</w:t>
      </w:r>
      <w:r w:rsidR="00AC621A" w:rsidRPr="00FE3966">
        <w:rPr>
          <w:rFonts w:eastAsia="仿宋_GB2312" w:hint="eastAsia"/>
          <w:sz w:val="32"/>
          <w:szCs w:val="32"/>
        </w:rPr>
        <w:t>年的云南冶炼厂，是国家“一五计划”</w:t>
      </w:r>
      <w:r w:rsidR="00AC621A" w:rsidRPr="00FE3966">
        <w:rPr>
          <w:rFonts w:eastAsia="仿宋_GB2312" w:hint="eastAsia"/>
          <w:sz w:val="32"/>
          <w:szCs w:val="32"/>
        </w:rPr>
        <w:t>156</w:t>
      </w:r>
      <w:r w:rsidR="00AC621A" w:rsidRPr="00FE3966">
        <w:rPr>
          <w:rFonts w:eastAsia="仿宋_GB2312" w:hint="eastAsia"/>
          <w:sz w:val="32"/>
          <w:szCs w:val="32"/>
        </w:rPr>
        <w:t>项重点建设项目之一。</w:t>
      </w:r>
      <w:r w:rsidR="00AC621A" w:rsidRPr="00FE3966">
        <w:rPr>
          <w:rFonts w:eastAsia="仿宋_GB2312" w:hint="eastAsia"/>
          <w:sz w:val="32"/>
          <w:szCs w:val="32"/>
        </w:rPr>
        <w:t>1998</w:t>
      </w:r>
      <w:r w:rsidR="00AC621A" w:rsidRPr="00FE3966">
        <w:rPr>
          <w:rFonts w:eastAsia="仿宋_GB2312" w:hint="eastAsia"/>
          <w:sz w:val="32"/>
          <w:szCs w:val="32"/>
        </w:rPr>
        <w:t>年改制为股份制公司，同年</w:t>
      </w:r>
      <w:r w:rsidR="00AC621A" w:rsidRPr="00FE3966">
        <w:rPr>
          <w:rFonts w:eastAsia="仿宋_GB2312" w:hint="eastAsia"/>
          <w:sz w:val="32"/>
          <w:szCs w:val="32"/>
        </w:rPr>
        <w:t>6</w:t>
      </w:r>
      <w:r w:rsidR="00AC621A" w:rsidRPr="00FE3966">
        <w:rPr>
          <w:rFonts w:eastAsia="仿宋_GB2312" w:hint="eastAsia"/>
          <w:sz w:val="32"/>
          <w:szCs w:val="32"/>
        </w:rPr>
        <w:t>月在深圳证券交易所上市。经过</w:t>
      </w:r>
      <w:r w:rsidR="00AC621A" w:rsidRPr="00FE3966">
        <w:rPr>
          <w:rFonts w:eastAsia="仿宋_GB2312" w:hint="eastAsia"/>
          <w:sz w:val="32"/>
          <w:szCs w:val="32"/>
        </w:rPr>
        <w:t>2</w:t>
      </w:r>
      <w:r w:rsidR="00AC621A" w:rsidRPr="00FE3966">
        <w:rPr>
          <w:rFonts w:eastAsia="仿宋_GB2312"/>
          <w:sz w:val="32"/>
          <w:szCs w:val="32"/>
        </w:rPr>
        <w:t>0</w:t>
      </w:r>
      <w:r w:rsidR="00AC621A" w:rsidRPr="00FE3966">
        <w:rPr>
          <w:rFonts w:eastAsia="仿宋_GB2312" w:hint="eastAsia"/>
          <w:sz w:val="32"/>
          <w:szCs w:val="32"/>
        </w:rPr>
        <w:t>多年的发展，</w:t>
      </w:r>
      <w:r>
        <w:rPr>
          <w:rFonts w:eastAsia="仿宋_GB2312" w:hint="eastAsia"/>
          <w:sz w:val="32"/>
          <w:szCs w:val="32"/>
        </w:rPr>
        <w:t>云铜股份</w:t>
      </w:r>
      <w:r w:rsidR="00AC621A" w:rsidRPr="00FE3966">
        <w:rPr>
          <w:rFonts w:eastAsia="仿宋_GB2312" w:hint="eastAsia"/>
          <w:sz w:val="32"/>
          <w:szCs w:val="32"/>
        </w:rPr>
        <w:t>已建成西南、东南、东北三大铜冶炼基地，形成了</w:t>
      </w:r>
      <w:r>
        <w:rPr>
          <w:rFonts w:eastAsia="仿宋_GB2312" w:hint="eastAsia"/>
          <w:sz w:val="32"/>
          <w:szCs w:val="32"/>
        </w:rPr>
        <w:t>集</w:t>
      </w:r>
      <w:r w:rsidR="00AC621A" w:rsidRPr="00FE3966">
        <w:rPr>
          <w:rFonts w:eastAsia="仿宋_GB2312" w:hint="eastAsia"/>
          <w:sz w:val="32"/>
          <w:szCs w:val="32"/>
        </w:rPr>
        <w:t>探、采、选、冶</w:t>
      </w:r>
      <w:r>
        <w:rPr>
          <w:rFonts w:eastAsia="仿宋_GB2312" w:hint="eastAsia"/>
          <w:sz w:val="32"/>
          <w:szCs w:val="32"/>
        </w:rPr>
        <w:t>、</w:t>
      </w:r>
      <w:r w:rsidR="00AC621A" w:rsidRPr="00FE3966">
        <w:rPr>
          <w:rFonts w:eastAsia="仿宋_GB2312" w:hint="eastAsia"/>
          <w:sz w:val="32"/>
          <w:szCs w:val="32"/>
        </w:rPr>
        <w:t>销售为一体的业务布局，具备了年产铜精矿含铜</w:t>
      </w:r>
      <w:r w:rsidR="00AC621A" w:rsidRPr="00FE3966">
        <w:rPr>
          <w:rFonts w:eastAsia="仿宋_GB2312" w:hint="eastAsia"/>
          <w:sz w:val="32"/>
          <w:szCs w:val="32"/>
        </w:rPr>
        <w:t>12</w:t>
      </w:r>
      <w:r w:rsidR="00AC621A" w:rsidRPr="00FE3966">
        <w:rPr>
          <w:rFonts w:eastAsia="仿宋_GB2312" w:hint="eastAsia"/>
          <w:sz w:val="32"/>
          <w:szCs w:val="32"/>
        </w:rPr>
        <w:t>万吨、阴极铜</w:t>
      </w:r>
      <w:r w:rsidR="00AC621A" w:rsidRPr="00FE3966">
        <w:rPr>
          <w:rFonts w:eastAsia="仿宋_GB2312" w:hint="eastAsia"/>
          <w:sz w:val="32"/>
          <w:szCs w:val="32"/>
        </w:rPr>
        <w:t>130</w:t>
      </w:r>
      <w:r w:rsidR="00AC621A" w:rsidRPr="00FE3966">
        <w:rPr>
          <w:rFonts w:eastAsia="仿宋_GB2312" w:hint="eastAsia"/>
          <w:sz w:val="32"/>
          <w:szCs w:val="32"/>
        </w:rPr>
        <w:t>万吨、黄金</w:t>
      </w:r>
      <w:r w:rsidR="00AC621A" w:rsidRPr="00FE3966">
        <w:rPr>
          <w:rFonts w:eastAsia="仿宋_GB2312" w:hint="eastAsia"/>
          <w:sz w:val="32"/>
          <w:szCs w:val="32"/>
        </w:rPr>
        <w:t>16</w:t>
      </w:r>
      <w:r w:rsidR="00AC621A" w:rsidRPr="00FE3966">
        <w:rPr>
          <w:rFonts w:eastAsia="仿宋_GB2312" w:hint="eastAsia"/>
          <w:sz w:val="32"/>
          <w:szCs w:val="32"/>
        </w:rPr>
        <w:t>吨、白银</w:t>
      </w:r>
      <w:r w:rsidR="00AC621A" w:rsidRPr="00FE3966">
        <w:rPr>
          <w:rFonts w:eastAsia="仿宋_GB2312" w:hint="eastAsia"/>
          <w:sz w:val="32"/>
          <w:szCs w:val="32"/>
        </w:rPr>
        <w:t>650</w:t>
      </w:r>
      <w:r w:rsidR="00AC621A" w:rsidRPr="00FE3966">
        <w:rPr>
          <w:rFonts w:eastAsia="仿宋_GB2312" w:hint="eastAsia"/>
          <w:sz w:val="32"/>
          <w:szCs w:val="32"/>
        </w:rPr>
        <w:t>吨、工业硫酸</w:t>
      </w:r>
      <w:r w:rsidR="00AC621A" w:rsidRPr="00FE3966">
        <w:rPr>
          <w:rFonts w:eastAsia="仿宋_GB2312" w:hint="eastAsia"/>
          <w:sz w:val="32"/>
          <w:szCs w:val="32"/>
        </w:rPr>
        <w:t>500</w:t>
      </w:r>
      <w:r w:rsidR="00AC621A" w:rsidRPr="00FE3966">
        <w:rPr>
          <w:rFonts w:eastAsia="仿宋_GB2312" w:hint="eastAsia"/>
          <w:sz w:val="32"/>
          <w:szCs w:val="32"/>
        </w:rPr>
        <w:t>万吨的生产规模，并可综合回收硒、碲、铂、钯、铟、铼等稀贵、稀散金属。生产的“铁峰牌”阴极铜在上海期货交易所和伦敦金属交易所注册交易，“铁峰牌”金锭在上海黄金交易所注册交易，“铁峰牌”银锭在英国伦敦金银市场协会注册交易，阴极铜产能在世界铜冶炼企业中排名第</w:t>
      </w:r>
      <w:r w:rsidR="00AC621A" w:rsidRPr="00FE3966">
        <w:rPr>
          <w:rFonts w:eastAsia="仿宋_GB2312" w:hint="eastAsia"/>
          <w:sz w:val="32"/>
          <w:szCs w:val="32"/>
        </w:rPr>
        <w:t>4</w:t>
      </w:r>
      <w:r w:rsidR="00AC621A" w:rsidRPr="00FE3966">
        <w:rPr>
          <w:rFonts w:eastAsia="仿宋_GB2312" w:hint="eastAsia"/>
          <w:sz w:val="32"/>
          <w:szCs w:val="32"/>
        </w:rPr>
        <w:t>、全国排名第</w:t>
      </w:r>
      <w:r w:rsidR="00AC621A" w:rsidRPr="00FE3966">
        <w:rPr>
          <w:rFonts w:eastAsia="仿宋_GB2312" w:hint="eastAsia"/>
          <w:sz w:val="32"/>
          <w:szCs w:val="32"/>
        </w:rPr>
        <w:t>3</w:t>
      </w:r>
      <w:r w:rsidR="00AC621A" w:rsidRPr="00FE3966">
        <w:rPr>
          <w:rFonts w:eastAsia="仿宋_GB2312" w:hint="eastAsia"/>
          <w:sz w:val="32"/>
          <w:szCs w:val="32"/>
        </w:rPr>
        <w:t>，成为中国铝业集团有限公司（以下简称中铝集团）和中国铜业有限公司（以下简称中国铜业）核心产业、铜业务唯一上市平台。</w:t>
      </w:r>
    </w:p>
    <w:p w:rsidR="00F90C0C" w:rsidRDefault="00233AC2" w:rsidP="00F90C0C">
      <w:pPr>
        <w:spacing w:line="560" w:lineRule="exact"/>
        <w:ind w:firstLineChars="200" w:firstLine="640"/>
        <w:rPr>
          <w:rFonts w:eastAsia="黑体" w:cs="仿宋_GB2312"/>
          <w:sz w:val="32"/>
          <w:szCs w:val="32"/>
        </w:rPr>
      </w:pPr>
      <w:r w:rsidRPr="00FE3966">
        <w:rPr>
          <w:rFonts w:eastAsia="黑体" w:cs="仿宋_GB2312" w:hint="eastAsia"/>
          <w:sz w:val="32"/>
          <w:szCs w:val="32"/>
        </w:rPr>
        <w:t>二</w:t>
      </w:r>
      <w:r w:rsidRPr="00FE3966">
        <w:rPr>
          <w:rFonts w:eastAsia="黑体" w:cs="仿宋_GB2312"/>
          <w:sz w:val="32"/>
          <w:szCs w:val="32"/>
        </w:rPr>
        <w:t>、</w:t>
      </w:r>
      <w:r w:rsidRPr="00FE3966">
        <w:rPr>
          <w:rFonts w:eastAsia="黑体" w:cs="仿宋_GB2312" w:hint="eastAsia"/>
          <w:sz w:val="32"/>
          <w:szCs w:val="32"/>
        </w:rPr>
        <w:t>背景</w:t>
      </w:r>
    </w:p>
    <w:p w:rsidR="00233AC2" w:rsidRPr="00F90C0C" w:rsidRDefault="00233AC2" w:rsidP="00F90C0C">
      <w:pPr>
        <w:spacing w:line="560" w:lineRule="exact"/>
        <w:ind w:firstLineChars="200" w:firstLine="640"/>
        <w:rPr>
          <w:rFonts w:eastAsia="黑体" w:cs="仿宋_GB2312"/>
          <w:sz w:val="32"/>
          <w:szCs w:val="32"/>
        </w:rPr>
      </w:pPr>
      <w:r w:rsidRPr="00FE3966">
        <w:rPr>
          <w:rFonts w:eastAsia="仿宋_GB2312" w:cs="仿宋_GB2312" w:hint="eastAsia"/>
          <w:sz w:val="32"/>
          <w:szCs w:val="32"/>
        </w:rPr>
        <w:t>全球每年白银产量</w:t>
      </w:r>
      <w:r w:rsidR="001975F4" w:rsidRPr="00FE3966">
        <w:rPr>
          <w:rFonts w:eastAsia="仿宋_GB2312" w:cs="仿宋_GB2312" w:hint="eastAsia"/>
          <w:sz w:val="32"/>
          <w:szCs w:val="32"/>
        </w:rPr>
        <w:t>约</w:t>
      </w:r>
      <w:r w:rsidR="00E43006">
        <w:rPr>
          <w:rFonts w:eastAsia="仿宋_GB2312" w:cs="仿宋_GB2312" w:hint="eastAsia"/>
          <w:sz w:val="32"/>
          <w:szCs w:val="32"/>
        </w:rPr>
        <w:t>为</w:t>
      </w:r>
      <w:r w:rsidRPr="00FE3966">
        <w:rPr>
          <w:rFonts w:eastAsia="仿宋_GB2312" w:cs="仿宋_GB2312" w:hint="eastAsia"/>
          <w:sz w:val="32"/>
          <w:szCs w:val="32"/>
        </w:rPr>
        <w:t>3</w:t>
      </w:r>
      <w:r w:rsidR="001975F4" w:rsidRPr="00FE3966">
        <w:rPr>
          <w:rFonts w:eastAsia="仿宋_GB2312" w:cs="仿宋_GB2312" w:hint="eastAsia"/>
          <w:sz w:val="32"/>
          <w:szCs w:val="32"/>
        </w:rPr>
        <w:t>万余吨，</w:t>
      </w:r>
      <w:r w:rsidR="001975F4" w:rsidRPr="00FE3966">
        <w:rPr>
          <w:rFonts w:eastAsia="仿宋_GB2312" w:cs="仿宋_GB2312"/>
          <w:sz w:val="32"/>
          <w:szCs w:val="32"/>
        </w:rPr>
        <w:t>中</w:t>
      </w:r>
      <w:r w:rsidR="001975F4" w:rsidRPr="00FE3966">
        <w:rPr>
          <w:rFonts w:eastAsia="仿宋_GB2312" w:cs="仿宋_GB2312" w:hint="eastAsia"/>
          <w:sz w:val="32"/>
          <w:szCs w:val="32"/>
        </w:rPr>
        <w:t>国</w:t>
      </w:r>
      <w:r w:rsidRPr="00FE3966">
        <w:rPr>
          <w:rFonts w:eastAsia="仿宋_GB2312" w:cs="仿宋_GB2312" w:hint="eastAsia"/>
          <w:sz w:val="32"/>
          <w:szCs w:val="32"/>
        </w:rPr>
        <w:t>消费量在</w:t>
      </w:r>
      <w:r w:rsidRPr="00FE3966">
        <w:rPr>
          <w:rFonts w:eastAsia="仿宋_GB2312" w:cs="仿宋_GB2312" w:hint="eastAsia"/>
          <w:sz w:val="32"/>
          <w:szCs w:val="32"/>
        </w:rPr>
        <w:t>1.1</w:t>
      </w:r>
      <w:r w:rsidRPr="00FE3966">
        <w:rPr>
          <w:rFonts w:eastAsia="仿宋_GB2312" w:cs="仿宋_GB2312" w:hint="eastAsia"/>
          <w:sz w:val="32"/>
          <w:szCs w:val="32"/>
        </w:rPr>
        <w:t>万</w:t>
      </w:r>
      <w:r w:rsidRPr="00FE3966">
        <w:rPr>
          <w:rFonts w:eastAsia="仿宋_GB2312" w:cs="仿宋_GB2312" w:hint="eastAsia"/>
          <w:sz w:val="32"/>
          <w:szCs w:val="32"/>
        </w:rPr>
        <w:lastRenderedPageBreak/>
        <w:t>吨左右。</w:t>
      </w:r>
      <w:r w:rsidR="001975F4" w:rsidRPr="00FE3966">
        <w:rPr>
          <w:rFonts w:eastAsia="仿宋_GB2312" w:cs="仿宋_GB2312" w:hint="eastAsia"/>
          <w:sz w:val="32"/>
          <w:szCs w:val="32"/>
        </w:rPr>
        <w:t>然而，</w:t>
      </w:r>
      <w:r w:rsidRPr="00FE3966">
        <w:rPr>
          <w:rFonts w:eastAsia="仿宋_GB2312" w:cs="仿宋_GB2312" w:hint="eastAsia"/>
          <w:sz w:val="32"/>
          <w:szCs w:val="32"/>
        </w:rPr>
        <w:t>目前</w:t>
      </w:r>
      <w:r w:rsidR="00E43006">
        <w:rPr>
          <w:rFonts w:eastAsia="仿宋_GB2312" w:cs="仿宋_GB2312" w:hint="eastAsia"/>
          <w:sz w:val="32"/>
          <w:szCs w:val="32"/>
        </w:rPr>
        <w:t>国际市场的白银定价以伦敦和纽约为主，</w:t>
      </w:r>
      <w:r w:rsidRPr="00FE3966">
        <w:rPr>
          <w:rFonts w:eastAsia="仿宋_GB2312" w:cs="仿宋_GB2312" w:hint="eastAsia"/>
          <w:sz w:val="32"/>
          <w:szCs w:val="32"/>
        </w:rPr>
        <w:t>我国在国际贸易上的白银交易长期处于被动，</w:t>
      </w:r>
      <w:r w:rsidR="00F85472" w:rsidRPr="00FE3966">
        <w:rPr>
          <w:rFonts w:eastAsia="仿宋_GB2312" w:cs="仿宋_GB2312" w:hint="eastAsia"/>
          <w:sz w:val="32"/>
          <w:szCs w:val="32"/>
        </w:rPr>
        <w:t>进出口贸易产生</w:t>
      </w:r>
      <w:r w:rsidRPr="00FE3966">
        <w:rPr>
          <w:rFonts w:eastAsia="仿宋_GB2312" w:cs="仿宋_GB2312" w:hint="eastAsia"/>
          <w:sz w:val="32"/>
          <w:szCs w:val="32"/>
        </w:rPr>
        <w:t>价格损失。</w:t>
      </w:r>
      <w:r w:rsidRPr="00FE3966">
        <w:rPr>
          <w:rFonts w:eastAsia="仿宋_GB2312" w:cs="仿宋_GB2312" w:hint="eastAsia"/>
          <w:sz w:val="32"/>
          <w:szCs w:val="32"/>
        </w:rPr>
        <w:t>2019</w:t>
      </w:r>
      <w:r w:rsidRPr="00FE3966">
        <w:rPr>
          <w:rFonts w:eastAsia="仿宋_GB2312" w:cs="仿宋_GB2312" w:hint="eastAsia"/>
          <w:sz w:val="32"/>
          <w:szCs w:val="32"/>
        </w:rPr>
        <w:t>年</w:t>
      </w:r>
      <w:r w:rsidRPr="00FE3966">
        <w:rPr>
          <w:rFonts w:eastAsia="仿宋_GB2312" w:cs="仿宋_GB2312" w:hint="eastAsia"/>
          <w:sz w:val="32"/>
          <w:szCs w:val="32"/>
        </w:rPr>
        <w:t>9</w:t>
      </w:r>
      <w:r w:rsidRPr="00FE3966">
        <w:rPr>
          <w:rFonts w:eastAsia="仿宋_GB2312" w:cs="仿宋_GB2312" w:hint="eastAsia"/>
          <w:sz w:val="32"/>
          <w:szCs w:val="32"/>
        </w:rPr>
        <w:t>月</w:t>
      </w:r>
      <w:r w:rsidRPr="00FE3966">
        <w:rPr>
          <w:rFonts w:eastAsia="仿宋_GB2312" w:cs="仿宋_GB2312" w:hint="eastAsia"/>
          <w:sz w:val="32"/>
          <w:szCs w:val="32"/>
        </w:rPr>
        <w:t>16</w:t>
      </w:r>
      <w:r w:rsidRPr="00FE3966">
        <w:rPr>
          <w:rFonts w:eastAsia="仿宋_GB2312" w:cs="仿宋_GB2312" w:hint="eastAsia"/>
          <w:sz w:val="32"/>
          <w:szCs w:val="32"/>
        </w:rPr>
        <w:t>日，上海黄金交易所（以下简称金交所）</w:t>
      </w:r>
      <w:r w:rsidRPr="00FE3966">
        <w:rPr>
          <w:rFonts w:eastAsia="仿宋_GB2312" w:cs="仿宋_GB2312" w:hint="eastAsia"/>
          <w:sz w:val="32"/>
          <w:szCs w:val="32"/>
        </w:rPr>
        <w:t xml:space="preserve"> </w:t>
      </w:r>
      <w:r w:rsidR="00037F78">
        <w:rPr>
          <w:rFonts w:eastAsia="仿宋_GB2312" w:cs="仿宋_GB2312" w:hint="eastAsia"/>
          <w:sz w:val="32"/>
          <w:szCs w:val="32"/>
        </w:rPr>
        <w:t>借鉴“上海金”的市场定价成熟经验，推出上海银</w:t>
      </w:r>
      <w:r w:rsidRPr="00FE3966">
        <w:rPr>
          <w:rFonts w:eastAsia="仿宋_GB2312" w:cs="仿宋_GB2312" w:hint="eastAsia"/>
          <w:sz w:val="32"/>
          <w:szCs w:val="32"/>
        </w:rPr>
        <w:t>集中定价业务，为国内外白银现货贸易、投资及衍生品交易提供基准定价。</w:t>
      </w:r>
    </w:p>
    <w:p w:rsidR="00233AC2" w:rsidRPr="00FE3966" w:rsidRDefault="00720033" w:rsidP="003A6D51">
      <w:pPr>
        <w:spacing w:line="560" w:lineRule="exact"/>
        <w:ind w:firstLineChars="200" w:firstLine="640"/>
        <w:rPr>
          <w:rFonts w:eastAsia="仿宋_GB2312" w:cs="仿宋_GB2312"/>
          <w:sz w:val="32"/>
          <w:szCs w:val="32"/>
        </w:rPr>
      </w:pPr>
      <w:r w:rsidRPr="00FE3966">
        <w:rPr>
          <w:rFonts w:eastAsia="仿宋_GB2312" w:cs="仿宋_GB2312" w:hint="eastAsia"/>
          <w:sz w:val="32"/>
          <w:szCs w:val="32"/>
        </w:rPr>
        <w:t>云铜股份是金交所的综合类会员。</w:t>
      </w:r>
      <w:r w:rsidR="003A6D51" w:rsidRPr="00FE3966">
        <w:rPr>
          <w:rFonts w:eastAsia="仿宋_GB2312" w:cs="仿宋_GB2312" w:hint="eastAsia"/>
          <w:sz w:val="32"/>
          <w:szCs w:val="32"/>
        </w:rPr>
        <w:t>在金交所的仔细甄选下，云铜股份</w:t>
      </w:r>
      <w:r w:rsidRPr="00FE3966">
        <w:rPr>
          <w:rFonts w:eastAsia="仿宋_GB2312" w:cs="仿宋_GB2312" w:hint="eastAsia"/>
          <w:sz w:val="32"/>
          <w:szCs w:val="32"/>
        </w:rPr>
        <w:t>进一步</w:t>
      </w:r>
      <w:r w:rsidR="003A6D51" w:rsidRPr="00FE3966">
        <w:rPr>
          <w:rFonts w:eastAsia="仿宋_GB2312" w:cs="仿宋_GB2312" w:hint="eastAsia"/>
          <w:sz w:val="32"/>
          <w:szCs w:val="32"/>
        </w:rPr>
        <w:t>受邀</w:t>
      </w:r>
      <w:r w:rsidRPr="00FE3966">
        <w:rPr>
          <w:rFonts w:eastAsia="仿宋_GB2312" w:cs="仿宋_GB2312" w:hint="eastAsia"/>
          <w:sz w:val="32"/>
          <w:szCs w:val="32"/>
        </w:rPr>
        <w:t>，</w:t>
      </w:r>
      <w:r w:rsidR="003A6D51" w:rsidRPr="00FE3966">
        <w:rPr>
          <w:rFonts w:eastAsia="仿宋_GB2312" w:cs="仿宋_GB2312" w:hint="eastAsia"/>
          <w:sz w:val="32"/>
          <w:szCs w:val="32"/>
        </w:rPr>
        <w:t>成为</w:t>
      </w:r>
      <w:r w:rsidRPr="00FE3966">
        <w:rPr>
          <w:rFonts w:eastAsia="仿宋_GB2312" w:cs="仿宋_GB2312" w:hint="eastAsia"/>
          <w:sz w:val="32"/>
          <w:szCs w:val="32"/>
        </w:rPr>
        <w:t>具有国内白银市场定价权的上海银集中定价成员之一</w:t>
      </w:r>
      <w:r w:rsidR="00233AC2" w:rsidRPr="00FE3966">
        <w:rPr>
          <w:rFonts w:eastAsia="仿宋_GB2312" w:cs="仿宋_GB2312" w:hint="eastAsia"/>
          <w:sz w:val="32"/>
          <w:szCs w:val="32"/>
        </w:rPr>
        <w:t>。</w:t>
      </w:r>
      <w:r w:rsidR="001975F4" w:rsidRPr="00FE3966">
        <w:rPr>
          <w:rFonts w:eastAsia="仿宋_GB2312" w:cs="仿宋_GB2312" w:hint="eastAsia"/>
          <w:sz w:val="32"/>
          <w:szCs w:val="32"/>
        </w:rPr>
        <w:t>由此产生的</w:t>
      </w:r>
      <w:r w:rsidR="00233AC2" w:rsidRPr="00FE3966">
        <w:rPr>
          <w:rFonts w:eastAsia="仿宋_GB2312" w:cs="仿宋_GB2312" w:hint="eastAsia"/>
          <w:sz w:val="32"/>
          <w:szCs w:val="32"/>
        </w:rPr>
        <w:t>新业务</w:t>
      </w:r>
      <w:r w:rsidRPr="00FE3966">
        <w:rPr>
          <w:rFonts w:eastAsia="仿宋_GB2312" w:cs="仿宋_GB2312" w:hint="eastAsia"/>
          <w:sz w:val="32"/>
          <w:szCs w:val="32"/>
        </w:rPr>
        <w:t>，</w:t>
      </w:r>
      <w:r w:rsidR="001975F4" w:rsidRPr="00FE3966">
        <w:rPr>
          <w:rFonts w:eastAsia="仿宋_GB2312" w:cs="仿宋_GB2312" w:hint="eastAsia"/>
          <w:sz w:val="32"/>
          <w:szCs w:val="32"/>
        </w:rPr>
        <w:t>为企业带来</w:t>
      </w:r>
      <w:r w:rsidR="001975F4" w:rsidRPr="00FE3966">
        <w:rPr>
          <w:rFonts w:eastAsia="仿宋_GB2312" w:cs="仿宋_GB2312"/>
          <w:sz w:val="32"/>
          <w:szCs w:val="32"/>
        </w:rPr>
        <w:t>了</w:t>
      </w:r>
      <w:r w:rsidR="00233AC2" w:rsidRPr="00FE3966">
        <w:rPr>
          <w:rFonts w:eastAsia="仿宋_GB2312" w:cs="仿宋_GB2312" w:hint="eastAsia"/>
          <w:sz w:val="32"/>
          <w:szCs w:val="32"/>
        </w:rPr>
        <w:t>四</w:t>
      </w:r>
      <w:r w:rsidR="001975F4" w:rsidRPr="00FE3966">
        <w:rPr>
          <w:rFonts w:eastAsia="仿宋_GB2312" w:cs="仿宋_GB2312" w:hint="eastAsia"/>
          <w:sz w:val="32"/>
          <w:szCs w:val="32"/>
        </w:rPr>
        <w:t>个挑战</w:t>
      </w:r>
      <w:r w:rsidR="001975F4" w:rsidRPr="00FE3966">
        <w:rPr>
          <w:rFonts w:eastAsia="仿宋_GB2312" w:cs="仿宋_GB2312"/>
          <w:sz w:val="32"/>
          <w:szCs w:val="32"/>
        </w:rPr>
        <w:t>：如何</w:t>
      </w:r>
      <w:r w:rsidR="001975F4" w:rsidRPr="00FE3966">
        <w:rPr>
          <w:rFonts w:eastAsia="仿宋_GB2312" w:cs="仿宋_GB2312" w:hint="eastAsia"/>
          <w:sz w:val="32"/>
          <w:szCs w:val="32"/>
        </w:rPr>
        <w:t>尽快熟悉</w:t>
      </w:r>
      <w:r w:rsidR="00233AC2" w:rsidRPr="00FE3966">
        <w:rPr>
          <w:rFonts w:eastAsia="仿宋_GB2312" w:cs="仿宋_GB2312" w:hint="eastAsia"/>
          <w:sz w:val="32"/>
          <w:szCs w:val="32"/>
        </w:rPr>
        <w:t>全新</w:t>
      </w:r>
      <w:r w:rsidR="00D415BF" w:rsidRPr="00FE3966">
        <w:rPr>
          <w:rFonts w:eastAsia="仿宋_GB2312" w:cs="仿宋_GB2312" w:hint="eastAsia"/>
          <w:sz w:val="32"/>
          <w:szCs w:val="32"/>
        </w:rPr>
        <w:t>的</w:t>
      </w:r>
      <w:r w:rsidR="00233AC2" w:rsidRPr="00FE3966">
        <w:rPr>
          <w:rFonts w:eastAsia="仿宋_GB2312" w:cs="仿宋_GB2312" w:hint="eastAsia"/>
          <w:sz w:val="32"/>
          <w:szCs w:val="32"/>
        </w:rPr>
        <w:t>交易流程</w:t>
      </w:r>
      <w:r w:rsidR="00F85472" w:rsidRPr="00FE3966">
        <w:rPr>
          <w:rFonts w:eastAsia="仿宋_GB2312" w:cs="仿宋_GB2312" w:hint="eastAsia"/>
          <w:sz w:val="32"/>
          <w:szCs w:val="32"/>
        </w:rPr>
        <w:t>；</w:t>
      </w:r>
      <w:r w:rsidR="00233AC2" w:rsidRPr="00FE3966">
        <w:rPr>
          <w:rFonts w:eastAsia="仿宋_GB2312" w:cs="仿宋_GB2312" w:hint="eastAsia"/>
          <w:sz w:val="32"/>
          <w:szCs w:val="32"/>
        </w:rPr>
        <w:t>如何</w:t>
      </w:r>
      <w:r w:rsidR="00D415BF" w:rsidRPr="00FE3966">
        <w:rPr>
          <w:rFonts w:eastAsia="仿宋_GB2312" w:cs="仿宋_GB2312" w:hint="eastAsia"/>
          <w:sz w:val="32"/>
          <w:szCs w:val="32"/>
        </w:rPr>
        <w:t>尽快</w:t>
      </w:r>
      <w:r w:rsidR="005E292C">
        <w:rPr>
          <w:rFonts w:eastAsia="仿宋_GB2312" w:cs="仿宋_GB2312" w:hint="eastAsia"/>
          <w:sz w:val="32"/>
          <w:szCs w:val="32"/>
        </w:rPr>
        <w:t>完善软硬件设施，满足交易要求；如何履行好定价成员义务</w:t>
      </w:r>
      <w:r w:rsidR="00F85472" w:rsidRPr="00FE3966">
        <w:rPr>
          <w:rFonts w:eastAsia="仿宋_GB2312" w:cs="仿宋_GB2312" w:hint="eastAsia"/>
          <w:sz w:val="32"/>
          <w:szCs w:val="32"/>
        </w:rPr>
        <w:t>；</w:t>
      </w:r>
      <w:r w:rsidR="00233AC2" w:rsidRPr="00FE3966">
        <w:rPr>
          <w:rFonts w:eastAsia="仿宋_GB2312" w:cs="仿宋_GB2312" w:hint="eastAsia"/>
          <w:sz w:val="32"/>
          <w:szCs w:val="32"/>
        </w:rPr>
        <w:t>云铜股份和中铜国贸如何安全高效</w:t>
      </w:r>
      <w:r w:rsidR="00D415BF" w:rsidRPr="00FE3966">
        <w:rPr>
          <w:rFonts w:eastAsia="仿宋_GB2312" w:cs="仿宋_GB2312" w:hint="eastAsia"/>
          <w:sz w:val="32"/>
          <w:szCs w:val="32"/>
        </w:rPr>
        <w:t>地</w:t>
      </w:r>
      <w:r w:rsidR="00D415BF" w:rsidRPr="00FE3966">
        <w:rPr>
          <w:rFonts w:eastAsia="仿宋_GB2312" w:cs="仿宋_GB2312"/>
          <w:sz w:val="32"/>
          <w:szCs w:val="32"/>
        </w:rPr>
        <w:t>开展</w:t>
      </w:r>
      <w:r w:rsidR="00D415BF" w:rsidRPr="00FE3966">
        <w:rPr>
          <w:rFonts w:eastAsia="仿宋_GB2312" w:cs="仿宋_GB2312" w:hint="eastAsia"/>
          <w:sz w:val="32"/>
          <w:szCs w:val="32"/>
        </w:rPr>
        <w:t>配合</w:t>
      </w:r>
      <w:r w:rsidR="00233AC2" w:rsidRPr="00FE3966">
        <w:rPr>
          <w:rFonts w:eastAsia="仿宋_GB2312" w:cs="仿宋_GB2312" w:hint="eastAsia"/>
          <w:sz w:val="32"/>
          <w:szCs w:val="32"/>
        </w:rPr>
        <w:t>。</w:t>
      </w:r>
    </w:p>
    <w:p w:rsidR="00233AC2" w:rsidRPr="00FE3966" w:rsidRDefault="00233AC2" w:rsidP="00233AC2">
      <w:pPr>
        <w:spacing w:line="560" w:lineRule="exact"/>
        <w:ind w:firstLineChars="200" w:firstLine="640"/>
        <w:jc w:val="left"/>
        <w:rPr>
          <w:rFonts w:eastAsia="黑体" w:cs="仿宋_GB2312"/>
          <w:sz w:val="32"/>
          <w:szCs w:val="32"/>
        </w:rPr>
      </w:pPr>
      <w:r w:rsidRPr="00FE3966">
        <w:rPr>
          <w:rFonts w:eastAsia="黑体" w:cs="仿宋_GB2312" w:hint="eastAsia"/>
          <w:sz w:val="32"/>
          <w:szCs w:val="32"/>
        </w:rPr>
        <w:t>三</w:t>
      </w:r>
      <w:r w:rsidRPr="00FE3966">
        <w:rPr>
          <w:rFonts w:eastAsia="黑体" w:cs="仿宋_GB2312"/>
          <w:sz w:val="32"/>
          <w:szCs w:val="32"/>
        </w:rPr>
        <w:t>、</w:t>
      </w:r>
      <w:r w:rsidRPr="00FE3966">
        <w:rPr>
          <w:rFonts w:eastAsia="黑体" w:cs="仿宋_GB2312" w:hint="eastAsia"/>
          <w:sz w:val="32"/>
          <w:szCs w:val="32"/>
        </w:rPr>
        <w:t>解决方案</w:t>
      </w:r>
    </w:p>
    <w:p w:rsidR="00233AC2" w:rsidRPr="00FE3966" w:rsidRDefault="00233AC2" w:rsidP="00233AC2">
      <w:pPr>
        <w:spacing w:line="560" w:lineRule="exact"/>
        <w:ind w:firstLineChars="200" w:firstLine="640"/>
        <w:rPr>
          <w:rFonts w:ascii="楷体" w:eastAsia="楷体" w:hAnsi="楷体" w:cs="仿宋_GB2312"/>
          <w:sz w:val="32"/>
          <w:szCs w:val="32"/>
        </w:rPr>
      </w:pPr>
      <w:r w:rsidRPr="00FE3966">
        <w:rPr>
          <w:rFonts w:ascii="楷体" w:eastAsia="楷体" w:hAnsi="楷体" w:cs="仿宋_GB2312" w:hint="eastAsia"/>
          <w:sz w:val="32"/>
          <w:szCs w:val="32"/>
        </w:rPr>
        <w:t>（一）梳理交易流程，织密交易风险“安全网”</w:t>
      </w:r>
    </w:p>
    <w:p w:rsidR="00233AC2" w:rsidRPr="00FE3966" w:rsidRDefault="00233AC2" w:rsidP="00233AC2">
      <w:pPr>
        <w:spacing w:line="560" w:lineRule="exact"/>
        <w:ind w:firstLineChars="200" w:firstLine="643"/>
        <w:rPr>
          <w:rFonts w:eastAsia="仿宋_GB2312" w:cs="仿宋_GB2312"/>
          <w:sz w:val="32"/>
          <w:szCs w:val="32"/>
        </w:rPr>
      </w:pPr>
      <w:r w:rsidRPr="00FE3966">
        <w:rPr>
          <w:rFonts w:eastAsia="仿宋_GB2312" w:cs="仿宋_GB2312" w:hint="eastAsia"/>
          <w:b/>
          <w:sz w:val="32"/>
          <w:szCs w:val="32"/>
        </w:rPr>
        <w:t>建立工作制度</w:t>
      </w:r>
      <w:r w:rsidRPr="00FE3966">
        <w:rPr>
          <w:rFonts w:eastAsia="仿宋_GB2312" w:cs="仿宋_GB2312" w:hint="eastAsia"/>
          <w:sz w:val="32"/>
          <w:szCs w:val="32"/>
        </w:rPr>
        <w:t>。在业务推广阶段，面</w:t>
      </w:r>
      <w:r w:rsidR="00F85472" w:rsidRPr="00FE3966">
        <w:rPr>
          <w:rFonts w:eastAsia="仿宋_GB2312" w:cs="仿宋_GB2312" w:hint="eastAsia"/>
          <w:sz w:val="32"/>
          <w:szCs w:val="32"/>
        </w:rPr>
        <w:t>对</w:t>
      </w:r>
      <w:r w:rsidRPr="00FE3966">
        <w:rPr>
          <w:rFonts w:eastAsia="仿宋_GB2312" w:cs="仿宋_GB2312" w:hint="eastAsia"/>
          <w:sz w:val="32"/>
          <w:szCs w:val="32"/>
        </w:rPr>
        <w:t>时间紧、流程复杂</w:t>
      </w:r>
      <w:r w:rsidR="00F85472" w:rsidRPr="00FE3966">
        <w:rPr>
          <w:rFonts w:eastAsia="仿宋_GB2312" w:cs="仿宋_GB2312" w:hint="eastAsia"/>
          <w:sz w:val="32"/>
          <w:szCs w:val="32"/>
        </w:rPr>
        <w:t>、人手不足等</w:t>
      </w:r>
      <w:r w:rsidRPr="00FE3966">
        <w:rPr>
          <w:rFonts w:eastAsia="仿宋_GB2312" w:cs="仿宋_GB2312" w:hint="eastAsia"/>
          <w:sz w:val="32"/>
          <w:szCs w:val="32"/>
        </w:rPr>
        <w:t>困难，中铜国贸稀贵产品销售团队与云铜股份营销管理中心和财务资产部充分沟通，快速</w:t>
      </w:r>
      <w:r w:rsidR="00F85472" w:rsidRPr="00FE3966">
        <w:rPr>
          <w:rFonts w:eastAsia="仿宋_GB2312" w:cs="仿宋_GB2312" w:hint="eastAsia"/>
          <w:sz w:val="32"/>
          <w:szCs w:val="32"/>
        </w:rPr>
        <w:t>理顺业务流程，确定操作模式。按照交易要求，与流程中</w:t>
      </w:r>
      <w:r w:rsidRPr="00FE3966">
        <w:rPr>
          <w:rFonts w:eastAsia="仿宋_GB2312" w:cs="仿宋_GB2312" w:hint="eastAsia"/>
          <w:sz w:val="32"/>
          <w:szCs w:val="32"/>
        </w:rPr>
        <w:t>涉及的各部门反复</w:t>
      </w:r>
      <w:r w:rsidR="00F85472" w:rsidRPr="00FE3966">
        <w:rPr>
          <w:rFonts w:eastAsia="仿宋_GB2312" w:cs="仿宋_GB2312" w:hint="eastAsia"/>
          <w:sz w:val="32"/>
          <w:szCs w:val="32"/>
        </w:rPr>
        <w:t>深入</w:t>
      </w:r>
      <w:r w:rsidRPr="00FE3966">
        <w:rPr>
          <w:rFonts w:eastAsia="仿宋_GB2312" w:cs="仿宋_GB2312" w:hint="eastAsia"/>
          <w:sz w:val="32"/>
          <w:szCs w:val="32"/>
        </w:rPr>
        <w:t>沟通，</w:t>
      </w:r>
      <w:r w:rsidR="00F85472" w:rsidRPr="00FE3966">
        <w:rPr>
          <w:rFonts w:eastAsia="仿宋_GB2312" w:cs="仿宋_GB2312" w:hint="eastAsia"/>
          <w:sz w:val="32"/>
          <w:szCs w:val="32"/>
        </w:rPr>
        <w:t>确保业务顺利、有序、安全</w:t>
      </w:r>
      <w:r w:rsidRPr="00FE3966">
        <w:rPr>
          <w:rFonts w:eastAsia="仿宋_GB2312" w:cs="仿宋_GB2312" w:hint="eastAsia"/>
          <w:sz w:val="32"/>
          <w:szCs w:val="32"/>
        </w:rPr>
        <w:t>开展</w:t>
      </w:r>
      <w:r w:rsidR="00F85472" w:rsidRPr="00FE3966">
        <w:rPr>
          <w:rFonts w:eastAsia="仿宋_GB2312" w:cs="仿宋_GB2312" w:hint="eastAsia"/>
          <w:sz w:val="32"/>
          <w:szCs w:val="32"/>
        </w:rPr>
        <w:t>。期间</w:t>
      </w:r>
      <w:r w:rsidR="00F85472" w:rsidRPr="00FE3966">
        <w:rPr>
          <w:rFonts w:eastAsia="仿宋_GB2312" w:cs="仿宋_GB2312"/>
          <w:sz w:val="32"/>
          <w:szCs w:val="32"/>
        </w:rPr>
        <w:t>，</w:t>
      </w:r>
      <w:r w:rsidR="00F85472" w:rsidRPr="00FE3966">
        <w:rPr>
          <w:rFonts w:eastAsia="仿宋_GB2312" w:cs="仿宋_GB2312" w:hint="eastAsia"/>
          <w:sz w:val="32"/>
          <w:szCs w:val="32"/>
        </w:rPr>
        <w:t>云铜股份</w:t>
      </w:r>
      <w:r w:rsidRPr="00FE3966">
        <w:rPr>
          <w:rFonts w:eastAsia="仿宋_GB2312" w:cs="仿宋_GB2312" w:hint="eastAsia"/>
          <w:sz w:val="32"/>
          <w:szCs w:val="32"/>
        </w:rPr>
        <w:t>就交易细则向金交所提出</w:t>
      </w:r>
      <w:r w:rsidR="00F85472" w:rsidRPr="00FE3966">
        <w:rPr>
          <w:rFonts w:eastAsia="仿宋_GB2312" w:cs="仿宋_GB2312" w:hint="eastAsia"/>
          <w:sz w:val="32"/>
          <w:szCs w:val="32"/>
        </w:rPr>
        <w:t>的合理化建议已</w:t>
      </w:r>
      <w:r w:rsidRPr="00FE3966">
        <w:rPr>
          <w:rFonts w:eastAsia="仿宋_GB2312" w:cs="仿宋_GB2312" w:hint="eastAsia"/>
          <w:sz w:val="32"/>
          <w:szCs w:val="32"/>
        </w:rPr>
        <w:t>被采纳。</w:t>
      </w:r>
    </w:p>
    <w:p w:rsidR="00233AC2" w:rsidRPr="00FE3966" w:rsidRDefault="00233AC2" w:rsidP="00233AC2">
      <w:pPr>
        <w:spacing w:line="560" w:lineRule="exact"/>
        <w:ind w:firstLineChars="200" w:firstLine="643"/>
        <w:rPr>
          <w:rFonts w:eastAsia="仿宋_GB2312" w:cs="仿宋_GB2312"/>
          <w:sz w:val="32"/>
          <w:szCs w:val="32"/>
        </w:rPr>
      </w:pPr>
      <w:r w:rsidRPr="00FE3966">
        <w:rPr>
          <w:rFonts w:eastAsia="仿宋_GB2312" w:cs="仿宋_GB2312" w:hint="eastAsia"/>
          <w:b/>
          <w:sz w:val="32"/>
          <w:szCs w:val="32"/>
        </w:rPr>
        <w:t>探索盈利模式</w:t>
      </w:r>
      <w:r w:rsidRPr="00FE3966">
        <w:rPr>
          <w:rFonts w:eastAsia="仿宋_GB2312" w:cs="仿宋_GB2312" w:hint="eastAsia"/>
          <w:sz w:val="32"/>
          <w:szCs w:val="32"/>
        </w:rPr>
        <w:t>。</w:t>
      </w:r>
      <w:r w:rsidR="00F85472" w:rsidRPr="00FE3966">
        <w:rPr>
          <w:rFonts w:eastAsia="仿宋_GB2312" w:cs="仿宋_GB2312" w:hint="eastAsia"/>
          <w:sz w:val="32"/>
          <w:szCs w:val="32"/>
        </w:rPr>
        <w:t>通过反复测算</w:t>
      </w:r>
      <w:r w:rsidRPr="00FE3966">
        <w:rPr>
          <w:rFonts w:eastAsia="仿宋_GB2312" w:cs="仿宋_GB2312" w:hint="eastAsia"/>
          <w:sz w:val="32"/>
          <w:szCs w:val="32"/>
        </w:rPr>
        <w:t>确定安全资金及库存</w:t>
      </w:r>
      <w:r w:rsidR="00F85472" w:rsidRPr="00FE3966">
        <w:rPr>
          <w:rFonts w:eastAsia="仿宋_GB2312" w:cs="仿宋_GB2312" w:hint="eastAsia"/>
          <w:sz w:val="32"/>
          <w:szCs w:val="32"/>
        </w:rPr>
        <w:t>，</w:t>
      </w:r>
      <w:r w:rsidRPr="00FE3966">
        <w:rPr>
          <w:rFonts w:eastAsia="仿宋_GB2312" w:cs="仿宋_GB2312" w:hint="eastAsia"/>
          <w:sz w:val="32"/>
          <w:szCs w:val="32"/>
        </w:rPr>
        <w:t>通过交易平台交割买入货物，节省</w:t>
      </w:r>
      <w:r w:rsidR="00F85472" w:rsidRPr="00FE3966">
        <w:rPr>
          <w:rFonts w:eastAsia="仿宋_GB2312" w:cs="仿宋_GB2312" w:hint="eastAsia"/>
          <w:sz w:val="32"/>
          <w:szCs w:val="32"/>
        </w:rPr>
        <w:t>相关费用。持续研究如何</w:t>
      </w:r>
      <w:r w:rsidR="00F85472" w:rsidRPr="00FE3966">
        <w:rPr>
          <w:rFonts w:eastAsia="仿宋_GB2312" w:cs="仿宋_GB2312"/>
          <w:sz w:val="32"/>
          <w:szCs w:val="32"/>
        </w:rPr>
        <w:t>通过</w:t>
      </w:r>
      <w:r w:rsidR="003A6D51" w:rsidRPr="00FE3966">
        <w:rPr>
          <w:rFonts w:eastAsia="仿宋_GB2312" w:cs="仿宋_GB2312" w:hint="eastAsia"/>
          <w:sz w:val="32"/>
          <w:szCs w:val="32"/>
        </w:rPr>
        <w:t>保值及分摊量对冲获取</w:t>
      </w:r>
      <w:r w:rsidR="00F85472" w:rsidRPr="00FE3966">
        <w:rPr>
          <w:rFonts w:eastAsia="仿宋_GB2312" w:cs="仿宋_GB2312" w:hint="eastAsia"/>
          <w:sz w:val="32"/>
          <w:szCs w:val="32"/>
        </w:rPr>
        <w:t>盈利。进行</w:t>
      </w:r>
      <w:r w:rsidRPr="00FE3966">
        <w:rPr>
          <w:rFonts w:eastAsia="仿宋_GB2312" w:cs="仿宋_GB2312" w:hint="eastAsia"/>
          <w:sz w:val="32"/>
          <w:szCs w:val="32"/>
        </w:rPr>
        <w:t>市场申报</w:t>
      </w:r>
      <w:r w:rsidR="00F85472" w:rsidRPr="00FE3966">
        <w:rPr>
          <w:rFonts w:eastAsia="仿宋_GB2312" w:cs="仿宋_GB2312" w:hint="eastAsia"/>
          <w:sz w:val="32"/>
          <w:szCs w:val="32"/>
        </w:rPr>
        <w:t>时</w:t>
      </w:r>
      <w:r w:rsidRPr="00FE3966">
        <w:rPr>
          <w:rFonts w:eastAsia="仿宋_GB2312" w:cs="仿宋_GB2312" w:hint="eastAsia"/>
          <w:sz w:val="32"/>
          <w:szCs w:val="32"/>
        </w:rPr>
        <w:t>，根据现货情况、库存情况及盘面价差，择机选择买卖方向及买卖量，</w:t>
      </w:r>
      <w:r w:rsidRPr="00FE3966">
        <w:rPr>
          <w:rFonts w:eastAsia="仿宋_GB2312" w:cs="仿宋_GB2312" w:hint="eastAsia"/>
          <w:sz w:val="32"/>
          <w:szCs w:val="32"/>
        </w:rPr>
        <w:lastRenderedPageBreak/>
        <w:t>确保第一时间进行保值，避免</w:t>
      </w:r>
      <w:r w:rsidR="000B35B2">
        <w:rPr>
          <w:rFonts w:eastAsia="仿宋_GB2312" w:cs="仿宋_GB2312" w:hint="eastAsia"/>
          <w:sz w:val="32"/>
          <w:szCs w:val="32"/>
        </w:rPr>
        <w:t>由于</w:t>
      </w:r>
      <w:r w:rsidRPr="00FE3966">
        <w:rPr>
          <w:rFonts w:eastAsia="仿宋_GB2312" w:cs="仿宋_GB2312" w:hint="eastAsia"/>
          <w:sz w:val="32"/>
          <w:szCs w:val="32"/>
        </w:rPr>
        <w:t>时间价的价格波动</w:t>
      </w:r>
      <w:r w:rsidR="00F85472" w:rsidRPr="00FE3966">
        <w:rPr>
          <w:rFonts w:eastAsia="仿宋_GB2312" w:cs="仿宋_GB2312" w:hint="eastAsia"/>
          <w:sz w:val="32"/>
          <w:szCs w:val="32"/>
        </w:rPr>
        <w:t>影响</w:t>
      </w:r>
      <w:r w:rsidRPr="00FE3966">
        <w:rPr>
          <w:rFonts w:eastAsia="仿宋_GB2312" w:cs="仿宋_GB2312" w:hint="eastAsia"/>
          <w:sz w:val="32"/>
          <w:szCs w:val="32"/>
        </w:rPr>
        <w:t>保值盈亏。</w:t>
      </w:r>
    </w:p>
    <w:p w:rsidR="00233AC2" w:rsidRPr="00FE3966" w:rsidRDefault="00233AC2" w:rsidP="00233AC2">
      <w:pPr>
        <w:spacing w:line="560" w:lineRule="exact"/>
        <w:ind w:firstLineChars="200" w:firstLine="643"/>
        <w:rPr>
          <w:rFonts w:eastAsia="仿宋_GB2312" w:cs="仿宋_GB2312"/>
          <w:sz w:val="32"/>
          <w:szCs w:val="32"/>
        </w:rPr>
      </w:pPr>
      <w:r w:rsidRPr="00FE3966">
        <w:rPr>
          <w:rFonts w:eastAsia="仿宋_GB2312" w:cs="仿宋_GB2312" w:hint="eastAsia"/>
          <w:b/>
          <w:sz w:val="32"/>
          <w:szCs w:val="32"/>
        </w:rPr>
        <w:t>完善监控</w:t>
      </w:r>
      <w:r w:rsidR="00F85472" w:rsidRPr="00FE3966">
        <w:rPr>
          <w:rFonts w:eastAsia="仿宋_GB2312" w:cs="仿宋_GB2312" w:hint="eastAsia"/>
          <w:b/>
          <w:sz w:val="32"/>
          <w:szCs w:val="32"/>
        </w:rPr>
        <w:t>流程</w:t>
      </w:r>
      <w:r w:rsidRPr="00FE3966">
        <w:rPr>
          <w:rFonts w:eastAsia="仿宋_GB2312" w:cs="仿宋_GB2312" w:hint="eastAsia"/>
          <w:sz w:val="32"/>
          <w:szCs w:val="32"/>
        </w:rPr>
        <w:t>。</w:t>
      </w:r>
      <w:r w:rsidR="00F85472" w:rsidRPr="00FE3966">
        <w:rPr>
          <w:rFonts w:eastAsia="仿宋_GB2312" w:cs="仿宋_GB2312" w:hint="eastAsia"/>
          <w:sz w:val="32"/>
          <w:szCs w:val="32"/>
        </w:rPr>
        <w:t>通过</w:t>
      </w:r>
      <w:r w:rsidRPr="00FE3966">
        <w:rPr>
          <w:rFonts w:eastAsia="仿宋_GB2312" w:cs="仿宋_GB2312" w:hint="eastAsia"/>
          <w:sz w:val="32"/>
          <w:szCs w:val="32"/>
        </w:rPr>
        <w:t>每日填报业务台账</w:t>
      </w:r>
      <w:r w:rsidR="00F85472" w:rsidRPr="00FE3966">
        <w:rPr>
          <w:rFonts w:eastAsia="仿宋_GB2312" w:cs="仿宋_GB2312" w:hint="eastAsia"/>
          <w:sz w:val="32"/>
          <w:szCs w:val="32"/>
        </w:rPr>
        <w:t>，及时了解</w:t>
      </w:r>
      <w:r w:rsidRPr="00FE3966">
        <w:rPr>
          <w:rFonts w:eastAsia="仿宋_GB2312" w:cs="仿宋_GB2312" w:hint="eastAsia"/>
          <w:sz w:val="32"/>
          <w:szCs w:val="32"/>
        </w:rPr>
        <w:t>盈亏</w:t>
      </w:r>
      <w:r w:rsidR="00F85472" w:rsidRPr="00FE3966">
        <w:rPr>
          <w:rFonts w:eastAsia="仿宋_GB2312" w:cs="仿宋_GB2312" w:hint="eastAsia"/>
          <w:sz w:val="32"/>
          <w:szCs w:val="32"/>
        </w:rPr>
        <w:t>情况，</w:t>
      </w:r>
      <w:r w:rsidR="003A6D51" w:rsidRPr="00FE3966">
        <w:rPr>
          <w:rFonts w:eastAsia="仿宋_GB2312" w:cs="仿宋_GB2312" w:hint="eastAsia"/>
          <w:sz w:val="32"/>
          <w:szCs w:val="32"/>
        </w:rPr>
        <w:t>调整操作方案。监控资金及库存情况，</w:t>
      </w:r>
      <w:r w:rsidRPr="00FE3966">
        <w:rPr>
          <w:rFonts w:eastAsia="仿宋_GB2312" w:cs="仿宋_GB2312" w:hint="eastAsia"/>
          <w:sz w:val="32"/>
          <w:szCs w:val="32"/>
        </w:rPr>
        <w:t>避免交货</w:t>
      </w:r>
      <w:r w:rsidR="003A6D51" w:rsidRPr="00FE3966">
        <w:rPr>
          <w:rFonts w:eastAsia="仿宋_GB2312" w:cs="仿宋_GB2312" w:hint="eastAsia"/>
          <w:sz w:val="32"/>
          <w:szCs w:val="32"/>
        </w:rPr>
        <w:t>和</w:t>
      </w:r>
      <w:r w:rsidRPr="00FE3966">
        <w:rPr>
          <w:rFonts w:eastAsia="仿宋_GB2312" w:cs="仿宋_GB2312" w:hint="eastAsia"/>
          <w:sz w:val="32"/>
          <w:szCs w:val="32"/>
        </w:rPr>
        <w:t>货物买入的违约风险</w:t>
      </w:r>
      <w:r w:rsidR="003A6D51" w:rsidRPr="00FE3966">
        <w:rPr>
          <w:rFonts w:eastAsia="仿宋_GB2312" w:cs="仿宋_GB2312" w:hint="eastAsia"/>
          <w:sz w:val="32"/>
          <w:szCs w:val="32"/>
        </w:rPr>
        <w:t>及价格波动造成的持仓</w:t>
      </w:r>
      <w:r w:rsidRPr="00FE3966">
        <w:rPr>
          <w:rFonts w:eastAsia="仿宋_GB2312" w:cs="仿宋_GB2312" w:hint="eastAsia"/>
          <w:sz w:val="32"/>
          <w:szCs w:val="32"/>
        </w:rPr>
        <w:t>爆仓风险，确保资金安全。</w:t>
      </w:r>
    </w:p>
    <w:p w:rsidR="00233AC2" w:rsidRPr="00FE3966" w:rsidRDefault="00233AC2" w:rsidP="00FE3966">
      <w:pPr>
        <w:spacing w:line="560" w:lineRule="exact"/>
        <w:ind w:firstLineChars="200" w:firstLine="640"/>
        <w:rPr>
          <w:rFonts w:ascii="楷体" w:eastAsia="楷体" w:hAnsi="楷体" w:cs="仿宋_GB2312"/>
          <w:sz w:val="32"/>
          <w:szCs w:val="32"/>
        </w:rPr>
      </w:pPr>
      <w:r w:rsidRPr="00FE3966">
        <w:rPr>
          <w:rFonts w:ascii="楷体" w:eastAsia="楷体" w:hAnsi="楷体" w:cs="仿宋_GB2312" w:hint="eastAsia"/>
          <w:sz w:val="32"/>
          <w:szCs w:val="32"/>
        </w:rPr>
        <w:t>（二）更新交易系统，助力数据安全</w:t>
      </w:r>
    </w:p>
    <w:p w:rsidR="00233AC2" w:rsidRPr="00FE3966" w:rsidRDefault="00233AC2" w:rsidP="003A6D51">
      <w:pPr>
        <w:spacing w:line="560" w:lineRule="exact"/>
        <w:ind w:firstLineChars="200" w:firstLine="640"/>
        <w:rPr>
          <w:rFonts w:eastAsia="仿宋_GB2312" w:cs="仿宋_GB2312"/>
          <w:sz w:val="32"/>
          <w:szCs w:val="32"/>
        </w:rPr>
      </w:pPr>
      <w:r w:rsidRPr="00FE3966">
        <w:rPr>
          <w:rFonts w:eastAsia="仿宋_GB2312" w:cs="仿宋_GB2312" w:hint="eastAsia"/>
          <w:sz w:val="32"/>
          <w:szCs w:val="32"/>
        </w:rPr>
        <w:t>上海银集中定价业务对</w:t>
      </w:r>
      <w:r w:rsidR="003A6D51" w:rsidRPr="00FE3966">
        <w:rPr>
          <w:rFonts w:eastAsia="仿宋_GB2312" w:cs="仿宋_GB2312" w:hint="eastAsia"/>
          <w:sz w:val="32"/>
          <w:szCs w:val="32"/>
        </w:rPr>
        <w:t>业务操作</w:t>
      </w:r>
      <w:r w:rsidR="003A6D51" w:rsidRPr="00FE3966">
        <w:rPr>
          <w:rFonts w:eastAsia="仿宋_GB2312" w:cs="仿宋_GB2312"/>
          <w:sz w:val="32"/>
          <w:szCs w:val="32"/>
        </w:rPr>
        <w:t>的</w:t>
      </w:r>
      <w:r w:rsidRPr="00FE3966">
        <w:rPr>
          <w:rFonts w:eastAsia="仿宋_GB2312" w:cs="仿宋_GB2312" w:hint="eastAsia"/>
          <w:sz w:val="32"/>
          <w:szCs w:val="32"/>
        </w:rPr>
        <w:t>网络硬件和软件有</w:t>
      </w:r>
      <w:r w:rsidR="003A6D51" w:rsidRPr="00FE3966">
        <w:rPr>
          <w:rFonts w:eastAsia="仿宋_GB2312" w:cs="仿宋_GB2312" w:hint="eastAsia"/>
          <w:sz w:val="32"/>
          <w:szCs w:val="32"/>
        </w:rPr>
        <w:t>着</w:t>
      </w:r>
      <w:r w:rsidRPr="00FE3966">
        <w:rPr>
          <w:rFonts w:eastAsia="仿宋_GB2312" w:cs="仿宋_GB2312" w:hint="eastAsia"/>
          <w:sz w:val="32"/>
          <w:szCs w:val="32"/>
        </w:rPr>
        <w:t>较</w:t>
      </w:r>
      <w:r w:rsidR="003A6D51" w:rsidRPr="00FE3966">
        <w:rPr>
          <w:rFonts w:eastAsia="仿宋_GB2312" w:cs="仿宋_GB2312" w:hint="eastAsia"/>
          <w:sz w:val="32"/>
          <w:szCs w:val="32"/>
        </w:rPr>
        <w:t>高</w:t>
      </w:r>
      <w:r w:rsidRPr="00FE3966">
        <w:rPr>
          <w:rFonts w:eastAsia="仿宋_GB2312" w:cs="仿宋_GB2312" w:hint="eastAsia"/>
          <w:sz w:val="32"/>
          <w:szCs w:val="32"/>
        </w:rPr>
        <w:t>要求</w:t>
      </w:r>
      <w:r w:rsidR="003A6D51" w:rsidRPr="00FE3966">
        <w:rPr>
          <w:rFonts w:eastAsia="仿宋_GB2312" w:cs="仿宋_GB2312" w:hint="eastAsia"/>
          <w:sz w:val="32"/>
          <w:szCs w:val="32"/>
        </w:rPr>
        <w:t>。为此</w:t>
      </w:r>
      <w:r w:rsidRPr="00FE3966">
        <w:rPr>
          <w:rFonts w:eastAsia="仿宋_GB2312" w:cs="仿宋_GB2312" w:hint="eastAsia"/>
          <w:sz w:val="32"/>
          <w:szCs w:val="32"/>
        </w:rPr>
        <w:t>，中铜国贸、云铜股份及软件供应商三方</w:t>
      </w:r>
      <w:r w:rsidR="003A6D51" w:rsidRPr="00FE3966">
        <w:rPr>
          <w:rFonts w:eastAsia="仿宋_GB2312" w:cs="仿宋_GB2312" w:hint="eastAsia"/>
          <w:sz w:val="32"/>
          <w:szCs w:val="32"/>
        </w:rPr>
        <w:t>在</w:t>
      </w:r>
      <w:r w:rsidR="003A6D51" w:rsidRPr="00FE3966">
        <w:rPr>
          <w:rFonts w:eastAsia="仿宋_GB2312" w:cs="仿宋_GB2312"/>
          <w:sz w:val="32"/>
          <w:szCs w:val="32"/>
        </w:rPr>
        <w:t>交易开展前</w:t>
      </w:r>
      <w:r w:rsidR="003A6D51" w:rsidRPr="00FE3966">
        <w:rPr>
          <w:rFonts w:eastAsia="仿宋_GB2312" w:cs="仿宋_GB2312" w:hint="eastAsia"/>
          <w:sz w:val="32"/>
          <w:szCs w:val="32"/>
        </w:rPr>
        <w:t>两</w:t>
      </w:r>
      <w:r w:rsidRPr="00FE3966">
        <w:rPr>
          <w:rFonts w:eastAsia="仿宋_GB2312" w:cs="仿宋_GB2312" w:hint="eastAsia"/>
          <w:sz w:val="32"/>
          <w:szCs w:val="32"/>
        </w:rPr>
        <w:t>个月</w:t>
      </w:r>
      <w:r w:rsidR="003A6D51" w:rsidRPr="00FE3966">
        <w:rPr>
          <w:rFonts w:eastAsia="仿宋_GB2312" w:cs="仿宋_GB2312" w:hint="eastAsia"/>
          <w:sz w:val="32"/>
          <w:szCs w:val="32"/>
        </w:rPr>
        <w:t>便</w:t>
      </w:r>
      <w:r w:rsidR="003A6D51" w:rsidRPr="00FE3966">
        <w:rPr>
          <w:rFonts w:eastAsia="仿宋_GB2312" w:cs="仿宋_GB2312"/>
          <w:sz w:val="32"/>
          <w:szCs w:val="32"/>
        </w:rPr>
        <w:t>开始</w:t>
      </w:r>
      <w:r w:rsidR="000B35B2" w:rsidRPr="00FE3966">
        <w:rPr>
          <w:rFonts w:eastAsia="仿宋_GB2312" w:cs="仿宋_GB2312" w:hint="eastAsia"/>
          <w:sz w:val="32"/>
          <w:szCs w:val="32"/>
        </w:rPr>
        <w:t>更新</w:t>
      </w:r>
      <w:r w:rsidRPr="00FE3966">
        <w:rPr>
          <w:rFonts w:eastAsia="仿宋_GB2312" w:cs="仿宋_GB2312" w:hint="eastAsia"/>
          <w:sz w:val="32"/>
          <w:szCs w:val="32"/>
        </w:rPr>
        <w:t>软硬件，确保交易过程中</w:t>
      </w:r>
      <w:r w:rsidR="003A6D51" w:rsidRPr="00FE3966">
        <w:rPr>
          <w:rFonts w:eastAsia="仿宋_GB2312" w:cs="仿宋_GB2312" w:hint="eastAsia"/>
          <w:sz w:val="32"/>
          <w:szCs w:val="32"/>
        </w:rPr>
        <w:t>的</w:t>
      </w:r>
      <w:r w:rsidRPr="00FE3966">
        <w:rPr>
          <w:rFonts w:eastAsia="仿宋_GB2312" w:cs="仿宋_GB2312" w:hint="eastAsia"/>
          <w:sz w:val="32"/>
          <w:szCs w:val="32"/>
        </w:rPr>
        <w:t>交易指令和数据信息通讯畅通无阻。在新交易系统上线前</w:t>
      </w:r>
      <w:r w:rsidRPr="00FE3966">
        <w:rPr>
          <w:rFonts w:eastAsia="仿宋_GB2312" w:cs="仿宋_GB2312" w:hint="eastAsia"/>
          <w:sz w:val="32"/>
          <w:szCs w:val="32"/>
        </w:rPr>
        <w:t>1</w:t>
      </w:r>
      <w:r w:rsidRPr="00FE3966">
        <w:rPr>
          <w:rFonts w:eastAsia="仿宋_GB2312" w:cs="仿宋_GB2312" w:hint="eastAsia"/>
          <w:sz w:val="32"/>
          <w:szCs w:val="32"/>
        </w:rPr>
        <w:t>个月，</w:t>
      </w:r>
      <w:r w:rsidR="003A6D51" w:rsidRPr="00FE3966">
        <w:rPr>
          <w:rFonts w:eastAsia="仿宋_GB2312" w:cs="仿宋_GB2312" w:hint="eastAsia"/>
          <w:sz w:val="32"/>
          <w:szCs w:val="32"/>
        </w:rPr>
        <w:t>中铜国贸稀贵产品销售团队对</w:t>
      </w:r>
      <w:r w:rsidR="003A6D51" w:rsidRPr="00FE3966">
        <w:rPr>
          <w:rFonts w:eastAsia="仿宋_GB2312" w:cs="仿宋_GB2312"/>
          <w:sz w:val="32"/>
          <w:szCs w:val="32"/>
        </w:rPr>
        <w:t>该系统进行了</w:t>
      </w:r>
      <w:r w:rsidRPr="00FE3966">
        <w:rPr>
          <w:rFonts w:eastAsia="仿宋_GB2312" w:cs="仿宋_GB2312" w:hint="eastAsia"/>
          <w:sz w:val="32"/>
          <w:szCs w:val="32"/>
        </w:rPr>
        <w:t>反复测试，确保</w:t>
      </w:r>
      <w:r w:rsidR="003A6D51" w:rsidRPr="00FE3966">
        <w:rPr>
          <w:rFonts w:eastAsia="仿宋_GB2312" w:cs="仿宋_GB2312" w:hint="eastAsia"/>
          <w:sz w:val="32"/>
          <w:szCs w:val="32"/>
        </w:rPr>
        <w:t>了</w:t>
      </w:r>
      <w:r w:rsidRPr="00FE3966">
        <w:rPr>
          <w:rFonts w:eastAsia="仿宋_GB2312" w:cs="仿宋_GB2312" w:hint="eastAsia"/>
          <w:sz w:val="32"/>
          <w:szCs w:val="32"/>
        </w:rPr>
        <w:t>系统的安全</w:t>
      </w:r>
      <w:r w:rsidR="003A6D51" w:rsidRPr="00FE3966">
        <w:rPr>
          <w:rFonts w:eastAsia="仿宋_GB2312" w:cs="仿宋_GB2312" w:hint="eastAsia"/>
          <w:sz w:val="32"/>
          <w:szCs w:val="32"/>
        </w:rPr>
        <w:t>稳定</w:t>
      </w:r>
      <w:r w:rsidRPr="00FE3966">
        <w:rPr>
          <w:rFonts w:eastAsia="仿宋_GB2312" w:cs="仿宋_GB2312" w:hint="eastAsia"/>
          <w:sz w:val="32"/>
          <w:szCs w:val="32"/>
        </w:rPr>
        <w:t>，</w:t>
      </w:r>
      <w:r w:rsidR="003A6D51" w:rsidRPr="00FE3966">
        <w:rPr>
          <w:rFonts w:eastAsia="仿宋_GB2312" w:cs="仿宋_GB2312" w:hint="eastAsia"/>
          <w:sz w:val="32"/>
          <w:szCs w:val="32"/>
        </w:rPr>
        <w:t>为正式</w:t>
      </w:r>
      <w:r w:rsidR="003A6D51" w:rsidRPr="00FE3966">
        <w:rPr>
          <w:rFonts w:eastAsia="仿宋_GB2312" w:cs="仿宋_GB2312"/>
          <w:sz w:val="32"/>
          <w:szCs w:val="32"/>
        </w:rPr>
        <w:t>开展</w:t>
      </w:r>
      <w:r w:rsidRPr="00FE3966">
        <w:rPr>
          <w:rFonts w:eastAsia="仿宋_GB2312" w:cs="仿宋_GB2312" w:hint="eastAsia"/>
          <w:sz w:val="32"/>
          <w:szCs w:val="32"/>
        </w:rPr>
        <w:t>业务实操</w:t>
      </w:r>
      <w:r w:rsidR="003A6D51" w:rsidRPr="00FE3966">
        <w:rPr>
          <w:rFonts w:eastAsia="仿宋_GB2312" w:cs="仿宋_GB2312" w:hint="eastAsia"/>
          <w:sz w:val="32"/>
          <w:szCs w:val="32"/>
        </w:rPr>
        <w:t>做足准备</w:t>
      </w:r>
      <w:r w:rsidRPr="00FE3966">
        <w:rPr>
          <w:rFonts w:eastAsia="仿宋_GB2312" w:cs="仿宋_GB2312" w:hint="eastAsia"/>
          <w:sz w:val="32"/>
          <w:szCs w:val="32"/>
        </w:rPr>
        <w:t>。</w:t>
      </w:r>
    </w:p>
    <w:p w:rsidR="00233AC2" w:rsidRPr="00FE3966" w:rsidRDefault="00233AC2" w:rsidP="00FE3966">
      <w:pPr>
        <w:spacing w:line="560" w:lineRule="exact"/>
        <w:ind w:firstLineChars="200" w:firstLine="640"/>
        <w:rPr>
          <w:rFonts w:ascii="楷体" w:eastAsia="楷体" w:hAnsi="楷体" w:cs="仿宋_GB2312"/>
          <w:sz w:val="32"/>
          <w:szCs w:val="32"/>
        </w:rPr>
      </w:pPr>
      <w:r w:rsidRPr="00FE3966">
        <w:rPr>
          <w:rFonts w:ascii="楷体" w:eastAsia="楷体" w:hAnsi="楷体" w:cs="仿宋_GB2312" w:hint="eastAsia"/>
          <w:sz w:val="32"/>
          <w:szCs w:val="32"/>
        </w:rPr>
        <w:t>（三）丰富业务内容，履行定价成员义务</w:t>
      </w:r>
    </w:p>
    <w:p w:rsidR="00720033" w:rsidRPr="00FE3966" w:rsidRDefault="00233AC2" w:rsidP="00233AC2">
      <w:pPr>
        <w:spacing w:line="560" w:lineRule="exact"/>
        <w:ind w:firstLineChars="200" w:firstLine="640"/>
        <w:rPr>
          <w:rFonts w:eastAsia="仿宋_GB2312" w:cs="仿宋_GB2312"/>
          <w:sz w:val="32"/>
          <w:szCs w:val="32"/>
        </w:rPr>
      </w:pPr>
      <w:r w:rsidRPr="00FE3966">
        <w:rPr>
          <w:rFonts w:eastAsia="仿宋_GB2312" w:cs="仿宋_GB2312" w:hint="eastAsia"/>
          <w:sz w:val="32"/>
          <w:szCs w:val="32"/>
        </w:rPr>
        <w:t>作为定价成员</w:t>
      </w:r>
      <w:r w:rsidR="00720033" w:rsidRPr="00FE3966">
        <w:rPr>
          <w:rFonts w:eastAsia="仿宋_GB2312" w:cs="仿宋_GB2312" w:hint="eastAsia"/>
          <w:sz w:val="32"/>
          <w:szCs w:val="32"/>
        </w:rPr>
        <w:t>，</w:t>
      </w:r>
      <w:r w:rsidRPr="00FE3966">
        <w:rPr>
          <w:rFonts w:eastAsia="仿宋_GB2312" w:cs="仿宋_GB2312" w:hint="eastAsia"/>
          <w:sz w:val="32"/>
          <w:szCs w:val="32"/>
        </w:rPr>
        <w:t>按照交易规定承担定价成员义务，即：参与市场分摊量的买卖，促使市场价格成立。</w:t>
      </w:r>
    </w:p>
    <w:p w:rsidR="00233AC2" w:rsidRPr="00FE3966" w:rsidRDefault="00720033" w:rsidP="00233AC2">
      <w:pPr>
        <w:spacing w:line="560" w:lineRule="exact"/>
        <w:ind w:firstLineChars="200" w:firstLine="640"/>
        <w:rPr>
          <w:rFonts w:eastAsia="仿宋_GB2312" w:cs="仿宋_GB2312"/>
          <w:sz w:val="32"/>
          <w:szCs w:val="32"/>
        </w:rPr>
      </w:pPr>
      <w:r w:rsidRPr="00FE3966">
        <w:rPr>
          <w:rFonts w:eastAsia="仿宋_GB2312" w:cs="仿宋_GB2312" w:hint="eastAsia"/>
          <w:sz w:val="32"/>
          <w:szCs w:val="32"/>
        </w:rPr>
        <w:t>中铜国贸稀贵产品销售团队不仅努力</w:t>
      </w:r>
      <w:r w:rsidR="00233AC2" w:rsidRPr="00FE3966">
        <w:rPr>
          <w:rFonts w:eastAsia="仿宋_GB2312" w:cs="仿宋_GB2312" w:hint="eastAsia"/>
          <w:sz w:val="32"/>
          <w:szCs w:val="32"/>
        </w:rPr>
        <w:t>丰富</w:t>
      </w:r>
      <w:r w:rsidR="00D10F5F" w:rsidRPr="00FE3966">
        <w:rPr>
          <w:rFonts w:eastAsia="仿宋_GB2312" w:cs="仿宋_GB2312" w:hint="eastAsia"/>
          <w:sz w:val="32"/>
          <w:szCs w:val="32"/>
        </w:rPr>
        <w:t>了</w:t>
      </w:r>
      <w:r w:rsidR="00233AC2" w:rsidRPr="00FE3966">
        <w:rPr>
          <w:rFonts w:eastAsia="仿宋_GB2312" w:cs="仿宋_GB2312" w:hint="eastAsia"/>
          <w:sz w:val="32"/>
          <w:szCs w:val="32"/>
        </w:rPr>
        <w:t>交易种类，</w:t>
      </w:r>
      <w:r w:rsidRPr="00FE3966">
        <w:rPr>
          <w:rFonts w:eastAsia="仿宋_GB2312" w:cs="仿宋_GB2312" w:hint="eastAsia"/>
          <w:sz w:val="32"/>
          <w:szCs w:val="32"/>
        </w:rPr>
        <w:t>还在</w:t>
      </w:r>
      <w:r w:rsidR="00233AC2" w:rsidRPr="00FE3966">
        <w:rPr>
          <w:rFonts w:eastAsia="仿宋_GB2312" w:cs="仿宋_GB2312" w:hint="eastAsia"/>
          <w:sz w:val="32"/>
          <w:szCs w:val="32"/>
        </w:rPr>
        <w:t>不过多占用公司资金</w:t>
      </w:r>
      <w:r w:rsidRPr="00FE3966">
        <w:rPr>
          <w:rFonts w:eastAsia="仿宋_GB2312" w:cs="仿宋_GB2312" w:hint="eastAsia"/>
          <w:sz w:val="32"/>
          <w:szCs w:val="32"/>
        </w:rPr>
        <w:t>的</w:t>
      </w:r>
      <w:r w:rsidRPr="00FE3966">
        <w:rPr>
          <w:rFonts w:eastAsia="仿宋_GB2312" w:cs="仿宋_GB2312"/>
          <w:sz w:val="32"/>
          <w:szCs w:val="32"/>
        </w:rPr>
        <w:t>前提下</w:t>
      </w:r>
      <w:r w:rsidR="00233AC2" w:rsidRPr="00FE3966">
        <w:rPr>
          <w:rFonts w:eastAsia="仿宋_GB2312" w:cs="仿宋_GB2312" w:hint="eastAsia"/>
          <w:sz w:val="32"/>
          <w:szCs w:val="32"/>
        </w:rPr>
        <w:t>，完成</w:t>
      </w:r>
      <w:r w:rsidRPr="00FE3966">
        <w:rPr>
          <w:rFonts w:eastAsia="仿宋_GB2312" w:cs="仿宋_GB2312" w:hint="eastAsia"/>
          <w:sz w:val="32"/>
          <w:szCs w:val="32"/>
        </w:rPr>
        <w:t>了每天量差的分担。这些举措</w:t>
      </w:r>
      <w:r w:rsidRPr="00FE3966">
        <w:rPr>
          <w:rFonts w:eastAsia="仿宋_GB2312" w:cs="仿宋_GB2312"/>
          <w:sz w:val="32"/>
          <w:szCs w:val="32"/>
        </w:rPr>
        <w:t>不仅</w:t>
      </w:r>
      <w:r w:rsidRPr="00FE3966">
        <w:rPr>
          <w:rFonts w:eastAsia="仿宋_GB2312" w:cs="仿宋_GB2312" w:hint="eastAsia"/>
          <w:sz w:val="32"/>
          <w:szCs w:val="32"/>
        </w:rPr>
        <w:t>控制住</w:t>
      </w:r>
      <w:r w:rsidRPr="00FE3966">
        <w:rPr>
          <w:rFonts w:eastAsia="仿宋_GB2312" w:cs="仿宋_GB2312"/>
          <w:sz w:val="32"/>
          <w:szCs w:val="32"/>
        </w:rPr>
        <w:t>了</w:t>
      </w:r>
      <w:r w:rsidR="00233AC2" w:rsidRPr="00FE3966">
        <w:rPr>
          <w:rFonts w:eastAsia="仿宋_GB2312" w:cs="仿宋_GB2312" w:hint="eastAsia"/>
          <w:sz w:val="32"/>
          <w:szCs w:val="32"/>
        </w:rPr>
        <w:t>资金成本</w:t>
      </w:r>
      <w:r w:rsidRPr="00FE3966">
        <w:rPr>
          <w:rFonts w:eastAsia="仿宋_GB2312" w:cs="仿宋_GB2312" w:hint="eastAsia"/>
          <w:sz w:val="32"/>
          <w:szCs w:val="32"/>
        </w:rPr>
        <w:t>，</w:t>
      </w:r>
      <w:r w:rsidR="00233AC2" w:rsidRPr="00FE3966">
        <w:rPr>
          <w:rFonts w:eastAsia="仿宋_GB2312" w:cs="仿宋_GB2312" w:hint="eastAsia"/>
          <w:sz w:val="32"/>
          <w:szCs w:val="32"/>
        </w:rPr>
        <w:t>高效获</w:t>
      </w:r>
      <w:r w:rsidRPr="00FE3966">
        <w:rPr>
          <w:rFonts w:eastAsia="仿宋_GB2312" w:cs="仿宋_GB2312" w:hint="eastAsia"/>
          <w:sz w:val="32"/>
          <w:szCs w:val="32"/>
        </w:rPr>
        <w:t>取了</w:t>
      </w:r>
      <w:r w:rsidRPr="00FE3966">
        <w:rPr>
          <w:rFonts w:eastAsia="仿宋_GB2312" w:cs="仿宋_GB2312"/>
          <w:sz w:val="32"/>
          <w:szCs w:val="32"/>
        </w:rPr>
        <w:t>收益</w:t>
      </w:r>
      <w:r w:rsidR="00233AC2" w:rsidRPr="00FE3966">
        <w:rPr>
          <w:rFonts w:eastAsia="仿宋_GB2312" w:cs="仿宋_GB2312" w:hint="eastAsia"/>
          <w:sz w:val="32"/>
          <w:szCs w:val="32"/>
        </w:rPr>
        <w:t>，确保</w:t>
      </w:r>
      <w:r w:rsidRPr="00FE3966">
        <w:rPr>
          <w:rFonts w:eastAsia="仿宋_GB2312" w:cs="仿宋_GB2312" w:hint="eastAsia"/>
          <w:sz w:val="32"/>
          <w:szCs w:val="32"/>
        </w:rPr>
        <w:t>了公司利益，</w:t>
      </w:r>
      <w:r w:rsidR="00D10F5F" w:rsidRPr="00FE3966">
        <w:rPr>
          <w:rFonts w:eastAsia="仿宋_GB2312" w:cs="仿宋_GB2312" w:hint="eastAsia"/>
          <w:sz w:val="32"/>
          <w:szCs w:val="32"/>
        </w:rPr>
        <w:t>还</w:t>
      </w:r>
      <w:r w:rsidRPr="00FE3966">
        <w:rPr>
          <w:rFonts w:eastAsia="仿宋_GB2312" w:cs="仿宋_GB2312"/>
          <w:sz w:val="32"/>
          <w:szCs w:val="32"/>
        </w:rPr>
        <w:t>坚定履行了企业作为定价成员的义务</w:t>
      </w:r>
      <w:r w:rsidR="00233AC2" w:rsidRPr="00FE3966">
        <w:rPr>
          <w:rFonts w:eastAsia="仿宋_GB2312" w:cs="仿宋_GB2312" w:hint="eastAsia"/>
          <w:sz w:val="32"/>
          <w:szCs w:val="32"/>
        </w:rPr>
        <w:t>。</w:t>
      </w:r>
    </w:p>
    <w:p w:rsidR="00233AC2" w:rsidRPr="00FE3966" w:rsidRDefault="00233AC2" w:rsidP="00FE3966">
      <w:pPr>
        <w:spacing w:line="560" w:lineRule="exact"/>
        <w:ind w:firstLineChars="200" w:firstLine="640"/>
        <w:rPr>
          <w:rFonts w:ascii="楷体" w:eastAsia="楷体" w:hAnsi="楷体" w:cs="仿宋_GB2312"/>
          <w:sz w:val="32"/>
          <w:szCs w:val="32"/>
        </w:rPr>
      </w:pPr>
      <w:r w:rsidRPr="00FE3966">
        <w:rPr>
          <w:rFonts w:ascii="楷体" w:eastAsia="楷体" w:hAnsi="楷体" w:cs="仿宋_GB2312" w:hint="eastAsia"/>
          <w:sz w:val="32"/>
          <w:szCs w:val="32"/>
        </w:rPr>
        <w:t>（四）密切</w:t>
      </w:r>
      <w:r w:rsidR="00F85472" w:rsidRPr="00FE3966">
        <w:rPr>
          <w:rFonts w:ascii="楷体" w:eastAsia="楷体" w:hAnsi="楷体" w:cs="仿宋_GB2312" w:hint="eastAsia"/>
          <w:sz w:val="32"/>
          <w:szCs w:val="32"/>
        </w:rPr>
        <w:t>打好</w:t>
      </w:r>
      <w:r w:rsidRPr="00FE3966">
        <w:rPr>
          <w:rFonts w:ascii="楷体" w:eastAsia="楷体" w:hAnsi="楷体" w:cs="仿宋_GB2312" w:hint="eastAsia"/>
          <w:sz w:val="32"/>
          <w:szCs w:val="32"/>
        </w:rPr>
        <w:t>配合，高效完成工作</w:t>
      </w:r>
    </w:p>
    <w:p w:rsidR="00233AC2" w:rsidRPr="00FE3966" w:rsidRDefault="00233AC2" w:rsidP="00233AC2">
      <w:pPr>
        <w:spacing w:line="560" w:lineRule="exact"/>
        <w:ind w:firstLineChars="200" w:firstLine="640"/>
        <w:rPr>
          <w:rFonts w:eastAsia="仿宋_GB2312"/>
          <w:sz w:val="32"/>
          <w:szCs w:val="32"/>
        </w:rPr>
      </w:pPr>
      <w:r w:rsidRPr="00FE3966">
        <w:rPr>
          <w:rFonts w:eastAsia="仿宋_GB2312" w:cs="仿宋_GB2312" w:hint="eastAsia"/>
          <w:sz w:val="32"/>
          <w:szCs w:val="32"/>
        </w:rPr>
        <w:t>中铜国贸与云铜股份紧密</w:t>
      </w:r>
      <w:r w:rsidR="00D10F5F" w:rsidRPr="00FE3966">
        <w:rPr>
          <w:rFonts w:eastAsia="仿宋_GB2312" w:cs="仿宋_GB2312" w:hint="eastAsia"/>
          <w:sz w:val="32"/>
          <w:szCs w:val="32"/>
        </w:rPr>
        <w:t>打好</w:t>
      </w:r>
      <w:r w:rsidRPr="00FE3966">
        <w:rPr>
          <w:rFonts w:eastAsia="仿宋_GB2312" w:cs="仿宋_GB2312" w:hint="eastAsia"/>
          <w:sz w:val="32"/>
          <w:szCs w:val="32"/>
        </w:rPr>
        <w:t>配合，积极沟通</w:t>
      </w:r>
      <w:r w:rsidR="00D10F5F" w:rsidRPr="00FE3966">
        <w:rPr>
          <w:rFonts w:eastAsia="仿宋_GB2312" w:cs="仿宋_GB2312" w:hint="eastAsia"/>
          <w:sz w:val="32"/>
          <w:szCs w:val="32"/>
        </w:rPr>
        <w:t>交流</w:t>
      </w:r>
      <w:r w:rsidRPr="00FE3966">
        <w:rPr>
          <w:rFonts w:eastAsia="仿宋_GB2312" w:cs="仿宋_GB2312" w:hint="eastAsia"/>
          <w:sz w:val="32"/>
          <w:szCs w:val="32"/>
        </w:rPr>
        <w:t>，按</w:t>
      </w:r>
      <w:r w:rsidR="00D10F5F" w:rsidRPr="00FE3966">
        <w:rPr>
          <w:rFonts w:eastAsia="仿宋_GB2312" w:cs="仿宋_GB2312" w:hint="eastAsia"/>
          <w:sz w:val="32"/>
          <w:szCs w:val="32"/>
        </w:rPr>
        <w:t>照</w:t>
      </w:r>
      <w:r w:rsidRPr="00FE3966">
        <w:rPr>
          <w:rFonts w:eastAsia="仿宋_GB2312" w:cs="仿宋_GB2312" w:hint="eastAsia"/>
          <w:sz w:val="32"/>
          <w:szCs w:val="32"/>
        </w:rPr>
        <w:t>金交所的相关要求</w:t>
      </w:r>
      <w:r w:rsidR="000B35B2">
        <w:rPr>
          <w:rFonts w:eastAsia="仿宋_GB2312" w:cs="仿宋_GB2312" w:hint="eastAsia"/>
          <w:sz w:val="32"/>
          <w:szCs w:val="32"/>
        </w:rPr>
        <w:t>，</w:t>
      </w:r>
      <w:r w:rsidRPr="00FE3966">
        <w:rPr>
          <w:rFonts w:eastAsia="仿宋_GB2312" w:cs="仿宋_GB2312" w:hint="eastAsia"/>
          <w:sz w:val="32"/>
          <w:szCs w:val="32"/>
        </w:rPr>
        <w:t>完成</w:t>
      </w:r>
      <w:r w:rsidR="00D10F5F" w:rsidRPr="00FE3966">
        <w:rPr>
          <w:rFonts w:eastAsia="仿宋_GB2312" w:cs="仿宋_GB2312" w:hint="eastAsia"/>
          <w:sz w:val="32"/>
          <w:szCs w:val="32"/>
        </w:rPr>
        <w:t>了</w:t>
      </w:r>
      <w:r w:rsidRPr="00FE3966">
        <w:rPr>
          <w:rFonts w:eastAsia="仿宋_GB2312" w:cs="仿宋_GB2312" w:hint="eastAsia"/>
          <w:sz w:val="32"/>
          <w:szCs w:val="32"/>
        </w:rPr>
        <w:t>系统的升级改造</w:t>
      </w:r>
      <w:r w:rsidR="00D10F5F" w:rsidRPr="00FE3966">
        <w:rPr>
          <w:rFonts w:eastAsia="仿宋_GB2312" w:cs="仿宋_GB2312" w:hint="eastAsia"/>
          <w:sz w:val="32"/>
          <w:szCs w:val="32"/>
        </w:rPr>
        <w:t>和</w:t>
      </w:r>
      <w:r w:rsidRPr="00FE3966">
        <w:rPr>
          <w:rFonts w:eastAsia="仿宋_GB2312" w:cs="仿宋_GB2312" w:hint="eastAsia"/>
          <w:sz w:val="32"/>
          <w:szCs w:val="32"/>
        </w:rPr>
        <w:t>货物资金的准备，</w:t>
      </w:r>
      <w:r w:rsidR="00D10F5F" w:rsidRPr="00FE3966">
        <w:rPr>
          <w:rFonts w:eastAsia="仿宋_GB2312" w:cs="仿宋_GB2312" w:hint="eastAsia"/>
          <w:sz w:val="32"/>
          <w:szCs w:val="32"/>
        </w:rPr>
        <w:t>承担了相关交易</w:t>
      </w:r>
      <w:r w:rsidR="000B35B2">
        <w:rPr>
          <w:rFonts w:eastAsia="仿宋_GB2312" w:cs="仿宋_GB2312" w:hint="eastAsia"/>
          <w:sz w:val="32"/>
          <w:szCs w:val="32"/>
        </w:rPr>
        <w:t>的</w:t>
      </w:r>
      <w:r w:rsidR="00D10F5F" w:rsidRPr="00FE3966">
        <w:rPr>
          <w:rFonts w:eastAsia="仿宋_GB2312" w:cs="仿宋_GB2312" w:hint="eastAsia"/>
          <w:sz w:val="32"/>
          <w:szCs w:val="32"/>
        </w:rPr>
        <w:t>申报、分摊量</w:t>
      </w:r>
      <w:r w:rsidRPr="00FE3966">
        <w:rPr>
          <w:rFonts w:eastAsia="仿宋_GB2312" w:cs="仿宋_GB2312" w:hint="eastAsia"/>
          <w:sz w:val="32"/>
          <w:szCs w:val="32"/>
        </w:rPr>
        <w:t>，</w:t>
      </w:r>
      <w:r w:rsidR="00D10F5F" w:rsidRPr="00FE3966">
        <w:rPr>
          <w:rFonts w:eastAsia="仿宋_GB2312" w:cs="仿宋_GB2312" w:hint="eastAsia"/>
          <w:sz w:val="32"/>
          <w:szCs w:val="32"/>
        </w:rPr>
        <w:t>持续推进</w:t>
      </w:r>
      <w:r w:rsidRPr="00FE3966">
        <w:rPr>
          <w:rFonts w:eastAsia="仿宋_GB2312" w:cs="仿宋_GB2312" w:hint="eastAsia"/>
          <w:sz w:val="32"/>
          <w:szCs w:val="32"/>
        </w:rPr>
        <w:t>实物交割。</w:t>
      </w:r>
      <w:r w:rsidRPr="00FE3966">
        <w:rPr>
          <w:rFonts w:eastAsia="仿宋_GB2312" w:cs="仿宋_GB2312" w:hint="eastAsia"/>
          <w:sz w:val="32"/>
          <w:szCs w:val="32"/>
        </w:rPr>
        <w:lastRenderedPageBreak/>
        <w:t>建立</w:t>
      </w:r>
      <w:r w:rsidR="00D10F5F" w:rsidRPr="00FE3966">
        <w:rPr>
          <w:rFonts w:eastAsia="仿宋_GB2312" w:cs="仿宋_GB2312" w:hint="eastAsia"/>
          <w:sz w:val="32"/>
          <w:szCs w:val="32"/>
        </w:rPr>
        <w:t>了</w:t>
      </w:r>
      <w:r w:rsidRPr="00FE3966">
        <w:rPr>
          <w:rFonts w:eastAsia="仿宋_GB2312" w:cs="仿宋_GB2312" w:hint="eastAsia"/>
          <w:sz w:val="32"/>
          <w:szCs w:val="32"/>
        </w:rPr>
        <w:t>每周沟通联系制度，确保</w:t>
      </w:r>
      <w:r w:rsidR="00D10F5F" w:rsidRPr="00FE3966">
        <w:rPr>
          <w:rFonts w:eastAsia="仿宋_GB2312" w:cs="仿宋_GB2312" w:hint="eastAsia"/>
          <w:sz w:val="32"/>
          <w:szCs w:val="32"/>
        </w:rPr>
        <w:t>“</w:t>
      </w:r>
      <w:r w:rsidRPr="00FE3966">
        <w:rPr>
          <w:rFonts w:eastAsia="仿宋_GB2312" w:cs="仿宋_GB2312" w:hint="eastAsia"/>
          <w:sz w:val="32"/>
          <w:szCs w:val="32"/>
        </w:rPr>
        <w:t>交易</w:t>
      </w:r>
      <w:r w:rsidRPr="00FE3966">
        <w:rPr>
          <w:rFonts w:eastAsia="仿宋_GB2312" w:cs="仿宋_GB2312" w:hint="eastAsia"/>
          <w:sz w:val="32"/>
          <w:szCs w:val="32"/>
        </w:rPr>
        <w:t>-</w:t>
      </w:r>
      <w:r w:rsidRPr="00FE3966">
        <w:rPr>
          <w:rFonts w:eastAsia="仿宋_GB2312" w:cs="仿宋_GB2312" w:hint="eastAsia"/>
          <w:sz w:val="32"/>
          <w:szCs w:val="32"/>
        </w:rPr>
        <w:t>付款</w:t>
      </w:r>
      <w:r w:rsidRPr="00FE3966">
        <w:rPr>
          <w:rFonts w:eastAsia="仿宋_GB2312" w:cs="仿宋_GB2312" w:hint="eastAsia"/>
          <w:sz w:val="32"/>
          <w:szCs w:val="32"/>
        </w:rPr>
        <w:t>-</w:t>
      </w:r>
      <w:r w:rsidRPr="00FE3966">
        <w:rPr>
          <w:rFonts w:eastAsia="仿宋_GB2312" w:cs="仿宋_GB2312" w:hint="eastAsia"/>
          <w:sz w:val="32"/>
          <w:szCs w:val="32"/>
        </w:rPr>
        <w:t>结算</w:t>
      </w:r>
      <w:r w:rsidR="00D10F5F" w:rsidRPr="00FE3966">
        <w:rPr>
          <w:rFonts w:eastAsia="仿宋_GB2312" w:cs="仿宋_GB2312" w:hint="eastAsia"/>
          <w:sz w:val="32"/>
          <w:szCs w:val="32"/>
        </w:rPr>
        <w:t>”</w:t>
      </w:r>
      <w:r w:rsidRPr="00FE3966">
        <w:rPr>
          <w:rFonts w:eastAsia="仿宋_GB2312" w:cs="仿宋_GB2312" w:hint="eastAsia"/>
          <w:sz w:val="32"/>
          <w:szCs w:val="32"/>
        </w:rPr>
        <w:t>流程中</w:t>
      </w:r>
      <w:r w:rsidR="00D10F5F" w:rsidRPr="00FE3966">
        <w:rPr>
          <w:rFonts w:eastAsia="仿宋_GB2312" w:cs="仿宋_GB2312" w:hint="eastAsia"/>
          <w:sz w:val="32"/>
          <w:szCs w:val="32"/>
        </w:rPr>
        <w:t>的</w:t>
      </w:r>
      <w:r w:rsidRPr="00FE3966">
        <w:rPr>
          <w:rFonts w:eastAsia="仿宋_GB2312" w:cs="仿宋_GB2312" w:hint="eastAsia"/>
          <w:sz w:val="32"/>
          <w:szCs w:val="32"/>
        </w:rPr>
        <w:t>数据</w:t>
      </w:r>
      <w:r w:rsidR="00D10F5F" w:rsidRPr="00FE3966">
        <w:rPr>
          <w:rFonts w:eastAsia="仿宋_GB2312" w:cs="仿宋_GB2312" w:hint="eastAsia"/>
          <w:sz w:val="32"/>
          <w:szCs w:val="32"/>
        </w:rPr>
        <w:t>信息无误</w:t>
      </w:r>
      <w:r w:rsidR="000B35B2">
        <w:rPr>
          <w:rFonts w:eastAsia="仿宋_GB2312" w:cs="仿宋_GB2312" w:hint="eastAsia"/>
          <w:sz w:val="32"/>
          <w:szCs w:val="32"/>
        </w:rPr>
        <w:t>，</w:t>
      </w:r>
      <w:r w:rsidRPr="00FE3966">
        <w:rPr>
          <w:rFonts w:eastAsia="仿宋_GB2312" w:cs="仿宋_GB2312" w:hint="eastAsia"/>
          <w:sz w:val="32"/>
          <w:szCs w:val="32"/>
        </w:rPr>
        <w:t>资金收付及时</w:t>
      </w:r>
      <w:r w:rsidRPr="00FE3966">
        <w:rPr>
          <w:rFonts w:eastAsia="仿宋_GB2312" w:hint="eastAsia"/>
          <w:sz w:val="32"/>
          <w:szCs w:val="32"/>
        </w:rPr>
        <w:t>。</w:t>
      </w:r>
    </w:p>
    <w:p w:rsidR="00233AC2" w:rsidRPr="00FE3966" w:rsidRDefault="00233AC2" w:rsidP="00233AC2">
      <w:pPr>
        <w:spacing w:line="560" w:lineRule="exact"/>
        <w:ind w:firstLineChars="200" w:firstLine="640"/>
        <w:rPr>
          <w:rFonts w:eastAsia="黑体"/>
          <w:sz w:val="32"/>
          <w:szCs w:val="32"/>
        </w:rPr>
      </w:pPr>
      <w:r w:rsidRPr="00FE3966">
        <w:rPr>
          <w:rFonts w:eastAsia="黑体" w:hint="eastAsia"/>
          <w:sz w:val="32"/>
          <w:szCs w:val="32"/>
        </w:rPr>
        <w:t>四</w:t>
      </w:r>
      <w:r w:rsidRPr="00FE3966">
        <w:rPr>
          <w:rFonts w:eastAsia="黑体"/>
          <w:sz w:val="32"/>
          <w:szCs w:val="32"/>
        </w:rPr>
        <w:t>、</w:t>
      </w:r>
      <w:r w:rsidRPr="00FE3966">
        <w:rPr>
          <w:rFonts w:eastAsia="黑体" w:hint="eastAsia"/>
          <w:sz w:val="32"/>
          <w:szCs w:val="32"/>
        </w:rPr>
        <w:t>成效</w:t>
      </w:r>
    </w:p>
    <w:p w:rsidR="00233AC2" w:rsidRPr="00FE3966" w:rsidRDefault="00233AC2" w:rsidP="00233AC2">
      <w:pPr>
        <w:spacing w:line="560" w:lineRule="exact"/>
        <w:ind w:firstLineChars="200" w:firstLine="640"/>
        <w:rPr>
          <w:rFonts w:eastAsia="仿宋_GB2312"/>
          <w:sz w:val="32"/>
          <w:szCs w:val="32"/>
        </w:rPr>
      </w:pPr>
      <w:r w:rsidRPr="00FE3966">
        <w:rPr>
          <w:rFonts w:eastAsia="仿宋_GB2312" w:hint="eastAsia"/>
          <w:sz w:val="32"/>
          <w:szCs w:val="32"/>
        </w:rPr>
        <w:t>云铜股份和</w:t>
      </w:r>
      <w:r w:rsidR="00862EBD" w:rsidRPr="00FE3966">
        <w:rPr>
          <w:rFonts w:eastAsia="仿宋_GB2312" w:hint="eastAsia"/>
          <w:sz w:val="32"/>
          <w:szCs w:val="32"/>
        </w:rPr>
        <w:t>中铜国贸</w:t>
      </w:r>
      <w:r w:rsidRPr="00FE3966">
        <w:rPr>
          <w:rFonts w:eastAsia="仿宋_GB2312" w:hint="eastAsia"/>
          <w:sz w:val="32"/>
          <w:szCs w:val="32"/>
        </w:rPr>
        <w:t>通力配合，成功完成</w:t>
      </w:r>
      <w:r w:rsidR="00862EBD" w:rsidRPr="00FE3966">
        <w:rPr>
          <w:rFonts w:eastAsia="仿宋_GB2312" w:hint="eastAsia"/>
          <w:sz w:val="32"/>
          <w:szCs w:val="32"/>
        </w:rPr>
        <w:t>了</w:t>
      </w:r>
      <w:r w:rsidRPr="00FE3966">
        <w:rPr>
          <w:rFonts w:eastAsia="仿宋_GB2312" w:hint="eastAsia"/>
          <w:sz w:val="32"/>
          <w:szCs w:val="32"/>
        </w:rPr>
        <w:t>2019</w:t>
      </w:r>
      <w:r w:rsidR="00037F78">
        <w:rPr>
          <w:rFonts w:eastAsia="仿宋_GB2312" w:hint="eastAsia"/>
          <w:sz w:val="32"/>
          <w:szCs w:val="32"/>
        </w:rPr>
        <w:t>年度上海银</w:t>
      </w:r>
      <w:r w:rsidRPr="00FE3966">
        <w:rPr>
          <w:rFonts w:eastAsia="仿宋_GB2312" w:hint="eastAsia"/>
          <w:sz w:val="32"/>
          <w:szCs w:val="32"/>
        </w:rPr>
        <w:t>集中定价业务。此项业务</w:t>
      </w:r>
      <w:r w:rsidR="00862EBD" w:rsidRPr="00FE3966">
        <w:rPr>
          <w:rFonts w:eastAsia="仿宋_GB2312" w:hint="eastAsia"/>
          <w:sz w:val="32"/>
          <w:szCs w:val="32"/>
        </w:rPr>
        <w:t>的</w:t>
      </w:r>
      <w:r w:rsidRPr="00FE3966">
        <w:rPr>
          <w:rFonts w:eastAsia="仿宋_GB2312" w:hint="eastAsia"/>
          <w:sz w:val="32"/>
          <w:szCs w:val="32"/>
        </w:rPr>
        <w:t>成功运作，标志着中国铜业</w:t>
      </w:r>
      <w:r w:rsidR="00862EBD" w:rsidRPr="00FE3966">
        <w:rPr>
          <w:rFonts w:eastAsia="仿宋_GB2312" w:hint="eastAsia"/>
          <w:sz w:val="32"/>
          <w:szCs w:val="32"/>
        </w:rPr>
        <w:t>在</w:t>
      </w:r>
      <w:r w:rsidRPr="00FE3966">
        <w:rPr>
          <w:rFonts w:eastAsia="仿宋_GB2312" w:hint="eastAsia"/>
          <w:sz w:val="32"/>
          <w:szCs w:val="32"/>
        </w:rPr>
        <w:t>深度融入白银现货市场</w:t>
      </w:r>
      <w:r w:rsidR="00862EBD" w:rsidRPr="00FE3966">
        <w:rPr>
          <w:rFonts w:eastAsia="仿宋_GB2312" w:hint="eastAsia"/>
          <w:sz w:val="32"/>
          <w:szCs w:val="32"/>
        </w:rPr>
        <w:t>中</w:t>
      </w:r>
      <w:r w:rsidR="00862EBD" w:rsidRPr="00FE3966">
        <w:rPr>
          <w:rFonts w:eastAsia="仿宋_GB2312"/>
          <w:sz w:val="32"/>
          <w:szCs w:val="32"/>
        </w:rPr>
        <w:t>，</w:t>
      </w:r>
      <w:r w:rsidRPr="00FE3966">
        <w:rPr>
          <w:rFonts w:eastAsia="仿宋_GB2312" w:hint="eastAsia"/>
          <w:sz w:val="32"/>
          <w:szCs w:val="32"/>
        </w:rPr>
        <w:t>迈出了实质性的第一步，</w:t>
      </w:r>
      <w:r w:rsidR="00862EBD" w:rsidRPr="00FE3966">
        <w:rPr>
          <w:rFonts w:eastAsia="仿宋_GB2312" w:hint="eastAsia"/>
          <w:sz w:val="32"/>
          <w:szCs w:val="32"/>
        </w:rPr>
        <w:t>有力</w:t>
      </w:r>
      <w:r w:rsidRPr="00FE3966">
        <w:rPr>
          <w:rFonts w:eastAsia="仿宋_GB2312" w:hint="eastAsia"/>
          <w:sz w:val="32"/>
          <w:szCs w:val="32"/>
        </w:rPr>
        <w:t>提升了</w:t>
      </w:r>
      <w:r w:rsidR="00862EBD" w:rsidRPr="00FE3966">
        <w:rPr>
          <w:rFonts w:eastAsia="仿宋_GB2312" w:hint="eastAsia"/>
          <w:sz w:val="32"/>
          <w:szCs w:val="32"/>
        </w:rPr>
        <w:t>企业</w:t>
      </w:r>
      <w:r w:rsidRPr="00FE3966">
        <w:rPr>
          <w:rFonts w:eastAsia="仿宋_GB2312" w:hint="eastAsia"/>
          <w:sz w:val="32"/>
          <w:szCs w:val="32"/>
        </w:rPr>
        <w:t>在行业内</w:t>
      </w:r>
      <w:r w:rsidR="00862EBD" w:rsidRPr="00FE3966">
        <w:rPr>
          <w:rFonts w:eastAsia="仿宋_GB2312" w:hint="eastAsia"/>
          <w:sz w:val="32"/>
          <w:szCs w:val="32"/>
        </w:rPr>
        <w:t>的</w:t>
      </w:r>
      <w:r w:rsidRPr="00FE3966">
        <w:rPr>
          <w:rFonts w:eastAsia="仿宋_GB2312" w:hint="eastAsia"/>
          <w:sz w:val="32"/>
          <w:szCs w:val="32"/>
        </w:rPr>
        <w:t>影响力及业务创新能力。</w:t>
      </w:r>
    </w:p>
    <w:p w:rsidR="00233AC2" w:rsidRPr="00FE3966" w:rsidRDefault="00233AC2" w:rsidP="00233AC2">
      <w:pPr>
        <w:spacing w:line="560" w:lineRule="exact"/>
        <w:ind w:firstLineChars="200" w:firstLine="640"/>
        <w:rPr>
          <w:rFonts w:eastAsia="仿宋_GB2312"/>
          <w:sz w:val="32"/>
          <w:szCs w:val="32"/>
        </w:rPr>
      </w:pPr>
      <w:r w:rsidRPr="00FE3966">
        <w:rPr>
          <w:rFonts w:eastAsia="仿宋_GB2312" w:hint="eastAsia"/>
          <w:sz w:val="32"/>
          <w:szCs w:val="32"/>
        </w:rPr>
        <w:t>在业务开展的两个多月里，该业务销售白银</w:t>
      </w:r>
      <w:r w:rsidRPr="00FE3966">
        <w:rPr>
          <w:rFonts w:eastAsia="仿宋_GB2312" w:hint="eastAsia"/>
          <w:sz w:val="32"/>
          <w:szCs w:val="32"/>
        </w:rPr>
        <w:t>32.62</w:t>
      </w:r>
      <w:r w:rsidRPr="00FE3966">
        <w:rPr>
          <w:rFonts w:eastAsia="仿宋_GB2312" w:hint="eastAsia"/>
          <w:sz w:val="32"/>
          <w:szCs w:val="32"/>
        </w:rPr>
        <w:t>吨，实现销售收入</w:t>
      </w:r>
      <w:r w:rsidRPr="00FE3966">
        <w:rPr>
          <w:rFonts w:eastAsia="仿宋_GB2312" w:hint="eastAsia"/>
          <w:sz w:val="32"/>
          <w:szCs w:val="32"/>
        </w:rPr>
        <w:t>1.36</w:t>
      </w:r>
      <w:r w:rsidRPr="00FE3966">
        <w:rPr>
          <w:rFonts w:eastAsia="仿宋_GB2312" w:hint="eastAsia"/>
          <w:sz w:val="32"/>
          <w:szCs w:val="32"/>
        </w:rPr>
        <w:t>亿元（含税）。截至</w:t>
      </w:r>
      <w:r w:rsidRPr="00FE3966">
        <w:rPr>
          <w:rFonts w:eastAsia="仿宋_GB2312" w:hint="eastAsia"/>
          <w:sz w:val="32"/>
          <w:szCs w:val="32"/>
        </w:rPr>
        <w:t>2019</w:t>
      </w:r>
      <w:r w:rsidRPr="00FE3966">
        <w:rPr>
          <w:rFonts w:eastAsia="仿宋_GB2312" w:hint="eastAsia"/>
          <w:sz w:val="32"/>
          <w:szCs w:val="32"/>
        </w:rPr>
        <w:t>年</w:t>
      </w:r>
      <w:r w:rsidRPr="00FE3966">
        <w:rPr>
          <w:rFonts w:eastAsia="仿宋_GB2312" w:hint="eastAsia"/>
          <w:sz w:val="32"/>
          <w:szCs w:val="32"/>
        </w:rPr>
        <w:t>12</w:t>
      </w:r>
      <w:r w:rsidRPr="00FE3966">
        <w:rPr>
          <w:rFonts w:eastAsia="仿宋_GB2312" w:hint="eastAsia"/>
          <w:sz w:val="32"/>
          <w:szCs w:val="32"/>
        </w:rPr>
        <w:t>月</w:t>
      </w:r>
      <w:r w:rsidRPr="00FE3966">
        <w:rPr>
          <w:rFonts w:eastAsia="仿宋_GB2312" w:hint="eastAsia"/>
          <w:sz w:val="32"/>
          <w:szCs w:val="32"/>
        </w:rPr>
        <w:t>31</w:t>
      </w:r>
      <w:r w:rsidRPr="00FE3966">
        <w:rPr>
          <w:rFonts w:eastAsia="仿宋_GB2312" w:hint="eastAsia"/>
          <w:sz w:val="32"/>
          <w:szCs w:val="32"/>
        </w:rPr>
        <w:t>日，实现盈利</w:t>
      </w:r>
      <w:r w:rsidRPr="00FE3966">
        <w:rPr>
          <w:rFonts w:eastAsia="仿宋_GB2312" w:hint="eastAsia"/>
          <w:sz w:val="32"/>
          <w:szCs w:val="32"/>
        </w:rPr>
        <w:t>8.4</w:t>
      </w:r>
      <w:r w:rsidRPr="00FE3966">
        <w:rPr>
          <w:rFonts w:eastAsia="仿宋_GB2312" w:hint="eastAsia"/>
          <w:sz w:val="32"/>
          <w:szCs w:val="32"/>
        </w:rPr>
        <w:t>万元（不含税）。</w:t>
      </w:r>
    </w:p>
    <w:p w:rsidR="00233AC2" w:rsidRPr="00FE3966" w:rsidRDefault="00F1566B" w:rsidP="00F1566B">
      <w:pPr>
        <w:spacing w:line="560" w:lineRule="exact"/>
        <w:ind w:firstLineChars="200" w:firstLine="640"/>
        <w:rPr>
          <w:rFonts w:eastAsia="仿宋_GB2312"/>
          <w:sz w:val="32"/>
          <w:szCs w:val="32"/>
        </w:rPr>
      </w:pPr>
      <w:r w:rsidRPr="00FE3966">
        <w:rPr>
          <w:rFonts w:eastAsia="仿宋_GB2312" w:hint="eastAsia"/>
          <w:sz w:val="32"/>
          <w:szCs w:val="32"/>
        </w:rPr>
        <w:t>随着云铜股份作为</w:t>
      </w:r>
      <w:r w:rsidRPr="00FE3966">
        <w:rPr>
          <w:rFonts w:eastAsia="仿宋_GB2312" w:hint="eastAsia"/>
          <w:sz w:val="32"/>
          <w:szCs w:val="32"/>
        </w:rPr>
        <w:t>7</w:t>
      </w:r>
      <w:r w:rsidRPr="00FE3966">
        <w:rPr>
          <w:rFonts w:eastAsia="仿宋_GB2312" w:hint="eastAsia"/>
          <w:sz w:val="32"/>
          <w:szCs w:val="32"/>
        </w:rPr>
        <w:t>家</w:t>
      </w:r>
      <w:r w:rsidR="00D24F18" w:rsidRPr="00FE3966">
        <w:rPr>
          <w:rFonts w:eastAsia="仿宋_GB2312" w:hint="eastAsia"/>
          <w:sz w:val="32"/>
          <w:szCs w:val="32"/>
        </w:rPr>
        <w:t>定价</w:t>
      </w:r>
      <w:r w:rsidRPr="00FE3966">
        <w:rPr>
          <w:rFonts w:eastAsia="仿宋_GB2312" w:cs="仿宋_GB2312" w:hint="eastAsia"/>
          <w:sz w:val="32"/>
          <w:szCs w:val="32"/>
        </w:rPr>
        <w:t>成员</w:t>
      </w:r>
      <w:r w:rsidRPr="00FE3966">
        <w:rPr>
          <w:rFonts w:eastAsia="仿宋_GB2312" w:hint="eastAsia"/>
          <w:sz w:val="32"/>
          <w:szCs w:val="32"/>
        </w:rPr>
        <w:t>之一参与白银集中定价业务，同时</w:t>
      </w:r>
      <w:r w:rsidR="00072A0B">
        <w:rPr>
          <w:rFonts w:eastAsia="仿宋_GB2312" w:hint="eastAsia"/>
          <w:sz w:val="32"/>
          <w:szCs w:val="32"/>
        </w:rPr>
        <w:t>，</w:t>
      </w:r>
      <w:r w:rsidRPr="00FE3966">
        <w:rPr>
          <w:rFonts w:eastAsia="仿宋_GB2312" w:hint="eastAsia"/>
          <w:sz w:val="32"/>
          <w:szCs w:val="32"/>
        </w:rPr>
        <w:t>中铜国贸顺利开展上海银集中定价业务，</w:t>
      </w:r>
      <w:r w:rsidR="00233AC2" w:rsidRPr="00FE3966">
        <w:rPr>
          <w:rFonts w:eastAsia="仿宋_GB2312" w:hint="eastAsia"/>
          <w:sz w:val="32"/>
          <w:szCs w:val="32"/>
        </w:rPr>
        <w:t>中国铜业</w:t>
      </w:r>
      <w:r w:rsidRPr="00FE3966">
        <w:rPr>
          <w:rFonts w:eastAsia="仿宋_GB2312" w:hint="eastAsia"/>
          <w:sz w:val="32"/>
          <w:szCs w:val="32"/>
        </w:rPr>
        <w:t>可以</w:t>
      </w:r>
      <w:r w:rsidR="00233AC2" w:rsidRPr="00FE3966">
        <w:rPr>
          <w:rFonts w:eastAsia="仿宋_GB2312" w:hint="eastAsia"/>
          <w:sz w:val="32"/>
          <w:szCs w:val="32"/>
        </w:rPr>
        <w:t>更加</w:t>
      </w:r>
      <w:r w:rsidRPr="00FE3966">
        <w:rPr>
          <w:rFonts w:eastAsia="仿宋_GB2312" w:hint="eastAsia"/>
          <w:sz w:val="32"/>
          <w:szCs w:val="32"/>
        </w:rPr>
        <w:t>积极</w:t>
      </w:r>
      <w:r w:rsidR="00233AC2" w:rsidRPr="00FE3966">
        <w:rPr>
          <w:rFonts w:eastAsia="仿宋_GB2312" w:hint="eastAsia"/>
          <w:sz w:val="32"/>
          <w:szCs w:val="32"/>
        </w:rPr>
        <w:t>深入地参与白银市场，</w:t>
      </w:r>
      <w:r w:rsidRPr="00FE3966">
        <w:rPr>
          <w:rFonts w:eastAsia="仿宋_GB2312" w:hint="eastAsia"/>
          <w:sz w:val="32"/>
          <w:szCs w:val="32"/>
        </w:rPr>
        <w:t>开辟</w:t>
      </w:r>
      <w:r w:rsidR="00233AC2" w:rsidRPr="00FE3966">
        <w:rPr>
          <w:rFonts w:eastAsia="仿宋_GB2312" w:hint="eastAsia"/>
          <w:sz w:val="32"/>
          <w:szCs w:val="32"/>
        </w:rPr>
        <w:t>新的白银销售渠道和盈利模式，提升中</w:t>
      </w:r>
      <w:r w:rsidRPr="00FE3966">
        <w:rPr>
          <w:rFonts w:eastAsia="仿宋_GB2312" w:hint="eastAsia"/>
          <w:sz w:val="32"/>
          <w:szCs w:val="32"/>
        </w:rPr>
        <w:t>国铜业在白银市场的定价能力，进一步拓展“铁峰”牌白银的品牌效应，为“铁峰”牌白银在市场中谋求</w:t>
      </w:r>
      <w:r w:rsidR="00D24F18" w:rsidRPr="00FE3966">
        <w:rPr>
          <w:rFonts w:eastAsia="仿宋_GB2312" w:hint="eastAsia"/>
          <w:sz w:val="32"/>
          <w:szCs w:val="32"/>
        </w:rPr>
        <w:t>更大</w:t>
      </w:r>
      <w:r w:rsidRPr="00FE3966">
        <w:rPr>
          <w:rFonts w:eastAsia="仿宋_GB2312" w:hint="eastAsia"/>
          <w:sz w:val="32"/>
          <w:szCs w:val="32"/>
        </w:rPr>
        <w:t>话语权。</w:t>
      </w:r>
    </w:p>
    <w:p w:rsidR="00233AC2" w:rsidRPr="00FE3966" w:rsidRDefault="00233AC2" w:rsidP="00233AC2">
      <w:pPr>
        <w:spacing w:line="560" w:lineRule="exact"/>
        <w:ind w:firstLineChars="200" w:firstLine="640"/>
        <w:rPr>
          <w:rFonts w:eastAsia="黑体"/>
          <w:sz w:val="32"/>
          <w:szCs w:val="32"/>
        </w:rPr>
      </w:pPr>
      <w:r w:rsidRPr="00FE3966">
        <w:rPr>
          <w:rFonts w:eastAsia="黑体" w:hint="eastAsia"/>
          <w:sz w:val="32"/>
          <w:szCs w:val="32"/>
        </w:rPr>
        <w:t>五</w:t>
      </w:r>
      <w:r w:rsidRPr="00FE3966">
        <w:rPr>
          <w:rFonts w:eastAsia="黑体"/>
          <w:sz w:val="32"/>
          <w:szCs w:val="32"/>
        </w:rPr>
        <w:t>、</w:t>
      </w:r>
      <w:r w:rsidRPr="00FE3966">
        <w:rPr>
          <w:rFonts w:eastAsia="黑体" w:hint="eastAsia"/>
          <w:sz w:val="32"/>
          <w:szCs w:val="32"/>
        </w:rPr>
        <w:t>展望</w:t>
      </w:r>
    </w:p>
    <w:p w:rsidR="00233AC2" w:rsidRPr="00FE3966" w:rsidRDefault="00D24F18" w:rsidP="00233AC2">
      <w:pPr>
        <w:spacing w:line="560" w:lineRule="exact"/>
        <w:ind w:firstLineChars="200" w:firstLine="640"/>
        <w:rPr>
          <w:rFonts w:eastAsia="仿宋_GB2312"/>
          <w:sz w:val="32"/>
          <w:szCs w:val="32"/>
        </w:rPr>
      </w:pPr>
      <w:r w:rsidRPr="00FE3966">
        <w:rPr>
          <w:rFonts w:eastAsia="仿宋_GB2312" w:hint="eastAsia"/>
          <w:sz w:val="32"/>
          <w:szCs w:val="32"/>
        </w:rPr>
        <w:t>云铜股份</w:t>
      </w:r>
      <w:r w:rsidR="00233AC2" w:rsidRPr="00FE3966">
        <w:rPr>
          <w:rFonts w:eastAsia="仿宋_GB2312" w:hint="eastAsia"/>
          <w:sz w:val="32"/>
          <w:szCs w:val="32"/>
        </w:rPr>
        <w:t>将</w:t>
      </w:r>
      <w:r w:rsidRPr="00FE3966">
        <w:rPr>
          <w:rFonts w:eastAsia="仿宋_GB2312" w:hint="eastAsia"/>
          <w:sz w:val="32"/>
          <w:szCs w:val="32"/>
        </w:rPr>
        <w:t>充分利用上海黄金交易所平台</w:t>
      </w:r>
      <w:r w:rsidR="00233AC2" w:rsidRPr="00FE3966">
        <w:rPr>
          <w:rFonts w:eastAsia="仿宋_GB2312" w:hint="eastAsia"/>
          <w:sz w:val="32"/>
          <w:szCs w:val="32"/>
        </w:rPr>
        <w:t>创新业务模式，</w:t>
      </w:r>
      <w:r w:rsidRPr="00FE3966">
        <w:rPr>
          <w:rFonts w:eastAsia="仿宋_GB2312" w:hint="eastAsia"/>
          <w:sz w:val="32"/>
          <w:szCs w:val="32"/>
        </w:rPr>
        <w:t>在白银衍生品金融创新方面下</w:t>
      </w:r>
      <w:r w:rsidR="00072A0B">
        <w:rPr>
          <w:rFonts w:eastAsia="仿宋_GB2312" w:hint="eastAsia"/>
          <w:sz w:val="32"/>
          <w:szCs w:val="32"/>
        </w:rPr>
        <w:t>足</w:t>
      </w:r>
      <w:r w:rsidRPr="00FE3966">
        <w:rPr>
          <w:rFonts w:eastAsia="仿宋_GB2312" w:hint="eastAsia"/>
          <w:sz w:val="32"/>
          <w:szCs w:val="32"/>
        </w:rPr>
        <w:t>工夫，</w:t>
      </w:r>
      <w:r w:rsidR="00BF49C4" w:rsidRPr="00FE3966">
        <w:rPr>
          <w:rFonts w:eastAsia="仿宋_GB2312" w:hint="eastAsia"/>
          <w:sz w:val="32"/>
          <w:szCs w:val="32"/>
        </w:rPr>
        <w:t>紧跟行业动向，寻找市场机会，</w:t>
      </w:r>
      <w:r w:rsidR="00233AC2" w:rsidRPr="00FE3966">
        <w:rPr>
          <w:rFonts w:eastAsia="仿宋_GB2312" w:hint="eastAsia"/>
          <w:sz w:val="32"/>
          <w:szCs w:val="32"/>
        </w:rPr>
        <w:t>提升</w:t>
      </w:r>
      <w:r w:rsidRPr="00FE3966">
        <w:rPr>
          <w:rFonts w:eastAsia="仿宋_GB2312" w:hint="eastAsia"/>
          <w:sz w:val="32"/>
          <w:szCs w:val="32"/>
        </w:rPr>
        <w:t>企业</w:t>
      </w:r>
      <w:r w:rsidRPr="00FE3966">
        <w:rPr>
          <w:rFonts w:eastAsia="仿宋_GB2312"/>
          <w:sz w:val="32"/>
          <w:szCs w:val="32"/>
        </w:rPr>
        <w:t>的</w:t>
      </w:r>
      <w:r w:rsidR="00233AC2" w:rsidRPr="00FE3966">
        <w:rPr>
          <w:rFonts w:eastAsia="仿宋_GB2312" w:hint="eastAsia"/>
          <w:sz w:val="32"/>
          <w:szCs w:val="32"/>
        </w:rPr>
        <w:t>影响力、公信力和市场占有率，持续提高我国白银交易定价主动权。</w:t>
      </w:r>
    </w:p>
    <w:p w:rsidR="00233AC2" w:rsidRPr="00FE3966" w:rsidRDefault="00233AC2" w:rsidP="00233AC2">
      <w:pPr>
        <w:spacing w:line="560" w:lineRule="exact"/>
        <w:ind w:firstLineChars="200" w:firstLine="640"/>
        <w:rPr>
          <w:rFonts w:eastAsia="仿宋_GB2312"/>
          <w:sz w:val="32"/>
          <w:szCs w:val="32"/>
        </w:rPr>
      </w:pPr>
    </w:p>
    <w:p w:rsidR="0066075C" w:rsidRPr="00FE3966" w:rsidRDefault="00233AC2" w:rsidP="00CC7098">
      <w:pPr>
        <w:wordWrap w:val="0"/>
        <w:spacing w:line="560" w:lineRule="exact"/>
        <w:ind w:firstLineChars="200" w:firstLine="640"/>
        <w:jc w:val="right"/>
        <w:rPr>
          <w:sz w:val="32"/>
        </w:rPr>
      </w:pPr>
      <w:r w:rsidRPr="00FE3966">
        <w:rPr>
          <w:rFonts w:eastAsia="仿宋_GB2312" w:hint="eastAsia"/>
          <w:sz w:val="32"/>
          <w:szCs w:val="32"/>
        </w:rPr>
        <w:t>撰稿</w:t>
      </w:r>
      <w:r w:rsidRPr="00FE3966">
        <w:rPr>
          <w:rFonts w:eastAsia="仿宋_GB2312" w:hint="eastAsia"/>
          <w:sz w:val="32"/>
          <w:szCs w:val="32"/>
        </w:rPr>
        <w:t>/</w:t>
      </w:r>
      <w:r w:rsidRPr="00FE3966">
        <w:rPr>
          <w:rFonts w:eastAsia="仿宋_GB2312" w:hint="eastAsia"/>
          <w:sz w:val="32"/>
          <w:szCs w:val="32"/>
        </w:rPr>
        <w:t>袁静</w:t>
      </w:r>
      <w:r w:rsidRPr="00FE3966">
        <w:rPr>
          <w:rFonts w:eastAsia="仿宋_GB2312" w:hint="eastAsia"/>
          <w:sz w:val="32"/>
          <w:szCs w:val="32"/>
        </w:rPr>
        <w:t xml:space="preserve"> </w:t>
      </w:r>
      <w:r w:rsidRPr="00FE3966">
        <w:rPr>
          <w:rFonts w:eastAsia="仿宋_GB2312"/>
          <w:sz w:val="32"/>
          <w:szCs w:val="32"/>
        </w:rPr>
        <w:t xml:space="preserve"> </w:t>
      </w:r>
      <w:r w:rsidRPr="00FE3966">
        <w:rPr>
          <w:rFonts w:eastAsia="仿宋_GB2312" w:hint="eastAsia"/>
          <w:sz w:val="32"/>
          <w:szCs w:val="28"/>
        </w:rPr>
        <w:t>王毓</w:t>
      </w:r>
      <w:r w:rsidRPr="00FE3966">
        <w:rPr>
          <w:rFonts w:eastAsia="仿宋_GB2312" w:hint="eastAsia"/>
          <w:sz w:val="32"/>
          <w:szCs w:val="28"/>
        </w:rPr>
        <w:t xml:space="preserve"> </w:t>
      </w:r>
      <w:r w:rsidRPr="00FE3966">
        <w:rPr>
          <w:rFonts w:eastAsia="仿宋_GB2312"/>
          <w:sz w:val="32"/>
          <w:szCs w:val="28"/>
        </w:rPr>
        <w:t xml:space="preserve"> </w:t>
      </w:r>
      <w:r w:rsidRPr="00FE3966">
        <w:rPr>
          <w:rFonts w:eastAsia="仿宋_GB2312" w:hint="eastAsia"/>
          <w:sz w:val="32"/>
          <w:szCs w:val="28"/>
        </w:rPr>
        <w:t>阳</w:t>
      </w:r>
      <w:bookmarkStart w:id="0" w:name="_GoBack"/>
      <w:bookmarkEnd w:id="0"/>
      <w:r w:rsidRPr="00FE3966">
        <w:rPr>
          <w:rFonts w:eastAsia="仿宋_GB2312" w:hint="eastAsia"/>
          <w:sz w:val="32"/>
          <w:szCs w:val="28"/>
        </w:rPr>
        <w:t>静</w:t>
      </w:r>
    </w:p>
    <w:sectPr w:rsidR="0066075C" w:rsidRPr="00FE3966">
      <w:footerReference w:type="default" r:id="rId6"/>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4FC" w:rsidRDefault="008A74FC">
      <w:pPr>
        <w:spacing w:line="240" w:lineRule="auto"/>
      </w:pPr>
      <w:r>
        <w:separator/>
      </w:r>
    </w:p>
  </w:endnote>
  <w:endnote w:type="continuationSeparator" w:id="0">
    <w:p w:rsidR="008A74FC" w:rsidRDefault="008A74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858665"/>
      <w:docPartObj>
        <w:docPartGallery w:val="AutoText"/>
      </w:docPartObj>
    </w:sdtPr>
    <w:sdtEndPr>
      <w:rPr>
        <w:sz w:val="24"/>
        <w:szCs w:val="24"/>
      </w:rPr>
    </w:sdtEndPr>
    <w:sdtContent>
      <w:p w:rsidR="00E64112" w:rsidRDefault="00BF49C4">
        <w:pPr>
          <w:pStyle w:val="a3"/>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B0EE5" w:rsidRPr="005B0EE5">
          <w:rPr>
            <w:noProof/>
            <w:sz w:val="24"/>
            <w:szCs w:val="24"/>
            <w:lang w:val="zh-CN"/>
          </w:rPr>
          <w:t>-</w:t>
        </w:r>
        <w:r w:rsidR="005B0EE5">
          <w:rPr>
            <w:noProof/>
            <w:sz w:val="24"/>
            <w:szCs w:val="24"/>
          </w:rPr>
          <w:t xml:space="preserve"> 3 -</w:t>
        </w:r>
        <w:r>
          <w:rPr>
            <w:sz w:val="24"/>
            <w:szCs w:val="24"/>
          </w:rPr>
          <w:fldChar w:fldCharType="end"/>
        </w:r>
      </w:p>
    </w:sdtContent>
  </w:sdt>
  <w:p w:rsidR="00E64112" w:rsidRDefault="008A74FC">
    <w:pPr>
      <w:pStyle w:val="a3"/>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4FC" w:rsidRDefault="008A74FC">
      <w:pPr>
        <w:spacing w:line="240" w:lineRule="auto"/>
      </w:pPr>
      <w:r>
        <w:separator/>
      </w:r>
    </w:p>
  </w:footnote>
  <w:footnote w:type="continuationSeparator" w:id="0">
    <w:p w:rsidR="008A74FC" w:rsidRDefault="008A74F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AC2"/>
    <w:rsid w:val="00037F78"/>
    <w:rsid w:val="00072A0B"/>
    <w:rsid w:val="00083019"/>
    <w:rsid w:val="000B35B2"/>
    <w:rsid w:val="001975F4"/>
    <w:rsid w:val="00233AC2"/>
    <w:rsid w:val="003A6D51"/>
    <w:rsid w:val="005B0EE5"/>
    <w:rsid w:val="005E292C"/>
    <w:rsid w:val="0066075C"/>
    <w:rsid w:val="00720033"/>
    <w:rsid w:val="007E7184"/>
    <w:rsid w:val="00862EBD"/>
    <w:rsid w:val="008A74FC"/>
    <w:rsid w:val="00995A96"/>
    <w:rsid w:val="009E7D13"/>
    <w:rsid w:val="00A64E59"/>
    <w:rsid w:val="00AC621A"/>
    <w:rsid w:val="00B53283"/>
    <w:rsid w:val="00BF49C4"/>
    <w:rsid w:val="00CC7098"/>
    <w:rsid w:val="00D10F5F"/>
    <w:rsid w:val="00D24F18"/>
    <w:rsid w:val="00D415BF"/>
    <w:rsid w:val="00DB6C61"/>
    <w:rsid w:val="00E25FF2"/>
    <w:rsid w:val="00E43006"/>
    <w:rsid w:val="00F1566B"/>
    <w:rsid w:val="00F85472"/>
    <w:rsid w:val="00F90C0C"/>
    <w:rsid w:val="00FE3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E1BC33-9620-46C9-8B90-45A2F6D33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AC2"/>
    <w:pPr>
      <w:widowControl w:val="0"/>
      <w:spacing w:line="60"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233AC2"/>
    <w:pPr>
      <w:tabs>
        <w:tab w:val="center" w:pos="4153"/>
        <w:tab w:val="right" w:pos="8306"/>
      </w:tabs>
      <w:snapToGrid w:val="0"/>
      <w:spacing w:line="240" w:lineRule="auto"/>
      <w:jc w:val="left"/>
    </w:pPr>
    <w:rPr>
      <w:sz w:val="18"/>
      <w:szCs w:val="18"/>
    </w:rPr>
  </w:style>
  <w:style w:type="character" w:customStyle="1" w:styleId="Char">
    <w:name w:val="页脚 Char"/>
    <w:basedOn w:val="a0"/>
    <w:link w:val="a3"/>
    <w:uiPriority w:val="99"/>
    <w:qFormat/>
    <w:rsid w:val="00233AC2"/>
    <w:rPr>
      <w:rFonts w:ascii="Times New Roman" w:eastAsia="宋体" w:hAnsi="Times New Roman" w:cs="Times New Roman"/>
      <w:sz w:val="18"/>
      <w:szCs w:val="18"/>
    </w:rPr>
  </w:style>
  <w:style w:type="paragraph" w:styleId="a4">
    <w:name w:val="List Paragraph"/>
    <w:basedOn w:val="a"/>
    <w:uiPriority w:val="34"/>
    <w:qFormat/>
    <w:rsid w:val="00F90C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4</Pages>
  <Words>305</Words>
  <Characters>1739</Characters>
  <Application>Microsoft Office Word</Application>
  <DocSecurity>0</DocSecurity>
  <Lines>14</Lines>
  <Paragraphs>4</Paragraphs>
  <ScaleCrop>false</ScaleCrop>
  <Company/>
  <LinksUpToDate>false</LinksUpToDate>
  <CharactersWithSpaces>2040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白羲</dc:creator>
  <cp:keywords/>
  <dc:description/>
  <cp:lastModifiedBy>白羲</cp:lastModifiedBy>
  <cp:revision>21</cp:revision>
  <dcterms:created xsi:type="dcterms:W3CDTF">2021-08-30T02:17:00Z</dcterms:created>
  <dcterms:modified xsi:type="dcterms:W3CDTF">2021-09-29T05:57:00Z</dcterms:modified>
</cp:coreProperties>
</file>